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308B" w14:textId="77777777" w:rsidR="003F6E00" w:rsidRDefault="003F6E00" w:rsidP="00E16103">
      <w:pPr>
        <w:jc w:val="center"/>
        <w:rPr>
          <w:rFonts w:eastAsia="標楷體" w:hAnsi="標楷體"/>
          <w:sz w:val="27"/>
          <w:szCs w:val="27"/>
        </w:rPr>
      </w:pPr>
      <w:bookmarkStart w:id="0" w:name="_GoBack"/>
      <w:bookmarkEnd w:id="0"/>
    </w:p>
    <w:p w14:paraId="5558FEDD" w14:textId="77777777" w:rsidR="00C1526B" w:rsidRPr="00605C2B" w:rsidRDefault="00C1526B" w:rsidP="00E16103">
      <w:pPr>
        <w:jc w:val="center"/>
        <w:rPr>
          <w:rFonts w:eastAsia="標楷體" w:hAnsi="標楷體"/>
          <w:sz w:val="27"/>
          <w:szCs w:val="27"/>
        </w:rPr>
      </w:pPr>
      <w:r w:rsidRPr="00605C2B">
        <w:rPr>
          <w:rFonts w:eastAsia="標楷體" w:hAnsi="標楷體" w:hint="eastAsia"/>
          <w:sz w:val="27"/>
          <w:szCs w:val="27"/>
        </w:rPr>
        <w:t>健行科技大學國際企業經營系</w:t>
      </w:r>
    </w:p>
    <w:p w14:paraId="5236513C" w14:textId="77777777" w:rsidR="00C1526B" w:rsidRPr="00605C2B" w:rsidRDefault="00C1526B" w:rsidP="00E16103">
      <w:pPr>
        <w:jc w:val="center"/>
        <w:rPr>
          <w:rFonts w:eastAsia="標楷體"/>
          <w:sz w:val="28"/>
          <w:szCs w:val="28"/>
        </w:rPr>
      </w:pPr>
      <w:r w:rsidRPr="00605C2B">
        <w:rPr>
          <w:rFonts w:eastAsia="標楷體" w:hAnsi="標楷體" w:hint="eastAsia"/>
          <w:sz w:val="28"/>
          <w:szCs w:val="28"/>
        </w:rPr>
        <w:t>「</w:t>
      </w:r>
      <w:r w:rsidR="00383FCB">
        <w:rPr>
          <w:rFonts w:eastAsia="標楷體" w:hAnsi="標楷體" w:hint="eastAsia"/>
          <w:sz w:val="28"/>
          <w:szCs w:val="28"/>
        </w:rPr>
        <w:t>全球</w:t>
      </w:r>
      <w:r w:rsidR="00677088" w:rsidRPr="00605C2B">
        <w:rPr>
          <w:rFonts w:eastAsia="標楷體" w:hAnsi="標楷體" w:hint="eastAsia"/>
          <w:sz w:val="28"/>
          <w:szCs w:val="28"/>
        </w:rPr>
        <w:t>觀光行銷</w:t>
      </w:r>
      <w:r w:rsidR="0064594B" w:rsidRPr="00605C2B">
        <w:rPr>
          <w:rFonts w:eastAsia="標楷體" w:hAnsi="標楷體" w:hint="eastAsia"/>
          <w:sz w:val="28"/>
          <w:szCs w:val="28"/>
        </w:rPr>
        <w:t>管理</w:t>
      </w:r>
      <w:r w:rsidRPr="00605C2B">
        <w:rPr>
          <w:rFonts w:eastAsia="標楷體" w:hAnsi="標楷體" w:hint="eastAsia"/>
          <w:sz w:val="28"/>
          <w:szCs w:val="28"/>
        </w:rPr>
        <w:t>」</w:t>
      </w:r>
      <w:r w:rsidR="00B05C72">
        <w:rPr>
          <w:rFonts w:eastAsia="標楷體" w:hAnsi="標楷體" w:hint="eastAsia"/>
          <w:sz w:val="28"/>
          <w:szCs w:val="28"/>
        </w:rPr>
        <w:t>契合式</w:t>
      </w:r>
      <w:r w:rsidRPr="00605C2B">
        <w:rPr>
          <w:rFonts w:eastAsia="標楷體" w:hAnsi="標楷體" w:hint="eastAsia"/>
          <w:sz w:val="28"/>
          <w:szCs w:val="28"/>
        </w:rPr>
        <w:t>學分學程規劃書</w:t>
      </w:r>
    </w:p>
    <w:p w14:paraId="08D73953" w14:textId="77777777" w:rsidR="000B3758" w:rsidRPr="00605C2B" w:rsidRDefault="000B3758" w:rsidP="00E94028">
      <w:pPr>
        <w:snapToGrid w:val="0"/>
        <w:jc w:val="right"/>
        <w:rPr>
          <w:rFonts w:eastAsia="標楷體"/>
          <w:sz w:val="20"/>
          <w:szCs w:val="20"/>
        </w:rPr>
      </w:pPr>
    </w:p>
    <w:p w14:paraId="43BEE66A" w14:textId="77777777" w:rsidR="00383FCB" w:rsidRPr="00E17976" w:rsidRDefault="00383FCB" w:rsidP="00E94028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E17976">
        <w:rPr>
          <w:rFonts w:eastAsia="標楷體"/>
          <w:color w:val="000000" w:themeColor="text1"/>
          <w:sz w:val="20"/>
          <w:szCs w:val="20"/>
        </w:rPr>
        <w:t>10</w:t>
      </w:r>
      <w:r>
        <w:rPr>
          <w:rFonts w:eastAsia="標楷體" w:hint="eastAsia"/>
          <w:color w:val="000000" w:themeColor="text1"/>
          <w:sz w:val="20"/>
          <w:szCs w:val="20"/>
        </w:rPr>
        <w:t>5</w:t>
      </w:r>
      <w:r w:rsidRPr="00E17976"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10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日</w:t>
      </w:r>
      <w:r w:rsidRPr="00E17976">
        <w:rPr>
          <w:rFonts w:eastAsia="標楷體"/>
          <w:color w:val="000000" w:themeColor="text1"/>
          <w:sz w:val="20"/>
          <w:szCs w:val="20"/>
        </w:rPr>
        <w:t xml:space="preserve"> 10</w:t>
      </w:r>
      <w:r>
        <w:rPr>
          <w:rFonts w:eastAsia="標楷體" w:hint="eastAsia"/>
          <w:color w:val="000000" w:themeColor="text1"/>
          <w:sz w:val="20"/>
          <w:szCs w:val="20"/>
        </w:rPr>
        <w:t>5</w:t>
      </w:r>
      <w:r w:rsidRPr="00E17976">
        <w:rPr>
          <w:rFonts w:eastAsia="標楷體"/>
          <w:color w:val="000000" w:themeColor="text1"/>
          <w:sz w:val="20"/>
          <w:szCs w:val="20"/>
        </w:rPr>
        <w:t>-</w:t>
      </w:r>
      <w:r>
        <w:rPr>
          <w:rFonts w:eastAsia="標楷體" w:hint="eastAsia"/>
          <w:color w:val="000000" w:themeColor="text1"/>
          <w:sz w:val="20"/>
          <w:szCs w:val="20"/>
        </w:rPr>
        <w:t>1</w:t>
      </w:r>
      <w:r w:rsidRPr="00E17976">
        <w:rPr>
          <w:rFonts w:eastAsia="標楷體" w:hint="eastAsia"/>
          <w:color w:val="000000" w:themeColor="text1"/>
          <w:sz w:val="20"/>
          <w:szCs w:val="20"/>
        </w:rPr>
        <w:t>第</w:t>
      </w:r>
      <w:r w:rsidR="00983D6C">
        <w:rPr>
          <w:rFonts w:eastAsia="標楷體" w:hint="eastAsia"/>
          <w:color w:val="000000" w:themeColor="text1"/>
          <w:sz w:val="20"/>
          <w:szCs w:val="20"/>
        </w:rPr>
        <w:t>2</w:t>
      </w:r>
      <w:r w:rsidR="00C27C0B">
        <w:rPr>
          <w:rFonts w:eastAsia="標楷體" w:hint="eastAsia"/>
          <w:color w:val="000000" w:themeColor="text1"/>
          <w:sz w:val="20"/>
          <w:szCs w:val="20"/>
        </w:rPr>
        <w:t>次系</w:t>
      </w:r>
      <w:r w:rsidR="008E0574">
        <w:rPr>
          <w:rFonts w:eastAsia="標楷體" w:hint="eastAsia"/>
          <w:color w:val="000000" w:themeColor="text1"/>
          <w:sz w:val="20"/>
          <w:szCs w:val="20"/>
        </w:rPr>
        <w:t>課程</w:t>
      </w:r>
      <w:r w:rsidR="00541DFA">
        <w:rPr>
          <w:rFonts w:eastAsia="標楷體" w:hint="eastAsia"/>
          <w:color w:val="000000" w:themeColor="text1"/>
          <w:sz w:val="20"/>
          <w:szCs w:val="20"/>
        </w:rPr>
        <w:t>委員會增</w:t>
      </w:r>
      <w:r w:rsidRPr="00E17976">
        <w:rPr>
          <w:rFonts w:eastAsia="標楷體" w:hint="eastAsia"/>
          <w:color w:val="000000" w:themeColor="text1"/>
          <w:sz w:val="20"/>
          <w:szCs w:val="20"/>
        </w:rPr>
        <w:t>訂通過</w:t>
      </w:r>
    </w:p>
    <w:p w14:paraId="0D9A525E" w14:textId="77777777" w:rsidR="00261CC9" w:rsidRPr="00E17976" w:rsidRDefault="00261CC9" w:rsidP="00E94028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E17976">
        <w:rPr>
          <w:rFonts w:eastAsia="標楷體"/>
          <w:color w:val="000000" w:themeColor="text1"/>
          <w:sz w:val="20"/>
          <w:szCs w:val="20"/>
        </w:rPr>
        <w:t>10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E17976">
        <w:rPr>
          <w:rFonts w:eastAsia="標楷體" w:hint="eastAsia"/>
          <w:color w:val="000000" w:themeColor="text1"/>
          <w:sz w:val="20"/>
          <w:szCs w:val="20"/>
        </w:rPr>
        <w:t>年</w:t>
      </w:r>
      <w:r w:rsidR="00002D91">
        <w:rPr>
          <w:rFonts w:eastAsia="標楷體" w:hint="eastAsia"/>
          <w:color w:val="000000" w:themeColor="text1"/>
          <w:sz w:val="20"/>
          <w:szCs w:val="20"/>
        </w:rPr>
        <w:t>6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月</w:t>
      </w:r>
      <w:r w:rsidR="00002D91">
        <w:rPr>
          <w:rFonts w:eastAsia="標楷體" w:hint="eastAsia"/>
          <w:color w:val="000000" w:themeColor="text1"/>
          <w:sz w:val="20"/>
          <w:szCs w:val="20"/>
        </w:rPr>
        <w:t>6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日</w:t>
      </w:r>
      <w:r w:rsidRPr="00E17976">
        <w:rPr>
          <w:rFonts w:eastAsia="標楷體"/>
          <w:color w:val="000000" w:themeColor="text1"/>
          <w:sz w:val="20"/>
          <w:szCs w:val="20"/>
        </w:rPr>
        <w:t xml:space="preserve"> 10</w:t>
      </w:r>
      <w:r>
        <w:rPr>
          <w:rFonts w:eastAsia="標楷體" w:hint="eastAsia"/>
          <w:color w:val="000000" w:themeColor="text1"/>
          <w:sz w:val="20"/>
          <w:szCs w:val="20"/>
        </w:rPr>
        <w:t>5</w:t>
      </w:r>
      <w:r w:rsidRPr="00E17976">
        <w:rPr>
          <w:rFonts w:eastAsia="標楷體"/>
          <w:color w:val="000000" w:themeColor="text1"/>
          <w:sz w:val="20"/>
          <w:szCs w:val="20"/>
        </w:rPr>
        <w:t>-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 w:rsidRPr="00E17976">
        <w:rPr>
          <w:rFonts w:eastAsia="標楷體" w:hint="eastAsia"/>
          <w:color w:val="000000" w:themeColor="text1"/>
          <w:sz w:val="20"/>
          <w:szCs w:val="20"/>
        </w:rPr>
        <w:t>第</w:t>
      </w:r>
      <w:r w:rsidR="00983D6C">
        <w:rPr>
          <w:rFonts w:eastAsia="標楷體" w:hint="eastAsia"/>
          <w:color w:val="000000" w:themeColor="text1"/>
          <w:sz w:val="20"/>
          <w:szCs w:val="20"/>
        </w:rPr>
        <w:t>4</w:t>
      </w:r>
      <w:r w:rsidR="008E0574">
        <w:rPr>
          <w:rFonts w:eastAsia="標楷體" w:hint="eastAsia"/>
          <w:color w:val="000000" w:themeColor="text1"/>
          <w:sz w:val="20"/>
          <w:szCs w:val="20"/>
        </w:rPr>
        <w:t>次系課程</w:t>
      </w:r>
      <w:r w:rsidR="004F6542">
        <w:rPr>
          <w:rFonts w:eastAsia="標楷體" w:hint="eastAsia"/>
          <w:color w:val="000000" w:themeColor="text1"/>
          <w:sz w:val="20"/>
          <w:szCs w:val="20"/>
        </w:rPr>
        <w:t>委員會修</w:t>
      </w:r>
      <w:r w:rsidR="00C40CA3">
        <w:rPr>
          <w:rFonts w:eastAsia="標楷體" w:hint="eastAsia"/>
          <w:color w:val="000000" w:themeColor="text1"/>
          <w:sz w:val="20"/>
          <w:szCs w:val="20"/>
        </w:rPr>
        <w:t>訂</w:t>
      </w:r>
      <w:r w:rsidR="00072466" w:rsidRPr="00E17976">
        <w:rPr>
          <w:rFonts w:eastAsia="標楷體" w:hint="eastAsia"/>
          <w:color w:val="000000" w:themeColor="text1"/>
          <w:sz w:val="20"/>
          <w:szCs w:val="20"/>
        </w:rPr>
        <w:t>通過</w:t>
      </w:r>
    </w:p>
    <w:p w14:paraId="74569C2A" w14:textId="77777777" w:rsidR="00983D6C" w:rsidRPr="00E17976" w:rsidRDefault="00983D6C" w:rsidP="00E94028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E17976">
        <w:rPr>
          <w:rFonts w:eastAsia="標楷體"/>
          <w:color w:val="000000" w:themeColor="text1"/>
          <w:sz w:val="20"/>
          <w:szCs w:val="20"/>
        </w:rPr>
        <w:t>10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E17976"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10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19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日</w:t>
      </w:r>
      <w:r w:rsidRPr="00E17976">
        <w:rPr>
          <w:rFonts w:eastAsia="標楷體"/>
          <w:color w:val="000000" w:themeColor="text1"/>
          <w:sz w:val="20"/>
          <w:szCs w:val="20"/>
        </w:rPr>
        <w:t xml:space="preserve"> 10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E17976">
        <w:rPr>
          <w:rFonts w:eastAsia="標楷體"/>
          <w:color w:val="000000" w:themeColor="text1"/>
          <w:sz w:val="20"/>
          <w:szCs w:val="20"/>
        </w:rPr>
        <w:t>-</w:t>
      </w:r>
      <w:r>
        <w:rPr>
          <w:rFonts w:eastAsia="標楷體" w:hint="eastAsia"/>
          <w:color w:val="000000" w:themeColor="text1"/>
          <w:sz w:val="20"/>
          <w:szCs w:val="20"/>
        </w:rPr>
        <w:t>1</w:t>
      </w:r>
      <w:r w:rsidRPr="00E17976">
        <w:rPr>
          <w:rFonts w:eastAsia="標楷體" w:hint="eastAsia"/>
          <w:color w:val="000000" w:themeColor="text1"/>
          <w:sz w:val="20"/>
          <w:szCs w:val="20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 w:rsidR="008E0574">
        <w:rPr>
          <w:rFonts w:eastAsia="標楷體" w:hint="eastAsia"/>
          <w:color w:val="000000" w:themeColor="text1"/>
          <w:sz w:val="20"/>
          <w:szCs w:val="20"/>
        </w:rPr>
        <w:t>次系課程</w:t>
      </w:r>
      <w:r>
        <w:rPr>
          <w:rFonts w:eastAsia="標楷體" w:hint="eastAsia"/>
          <w:color w:val="000000" w:themeColor="text1"/>
          <w:sz w:val="20"/>
          <w:szCs w:val="20"/>
        </w:rPr>
        <w:t>委員會修訂</w:t>
      </w:r>
      <w:r w:rsidR="00072466" w:rsidRPr="00E17976">
        <w:rPr>
          <w:rFonts w:eastAsia="標楷體" w:hint="eastAsia"/>
          <w:color w:val="000000" w:themeColor="text1"/>
          <w:sz w:val="20"/>
          <w:szCs w:val="20"/>
        </w:rPr>
        <w:t>通過</w:t>
      </w:r>
    </w:p>
    <w:p w14:paraId="39B1E40E" w14:textId="77777777" w:rsidR="005830E9" w:rsidRPr="00E17976" w:rsidRDefault="005830E9" w:rsidP="00E94028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E17976">
        <w:rPr>
          <w:rFonts w:eastAsia="標楷體"/>
          <w:color w:val="000000" w:themeColor="text1"/>
          <w:sz w:val="20"/>
          <w:szCs w:val="20"/>
        </w:rPr>
        <w:t>10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 w:rsidRPr="00E17976"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3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20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日</w:t>
      </w:r>
      <w:r w:rsidRPr="00E17976">
        <w:rPr>
          <w:rFonts w:eastAsia="標楷體"/>
          <w:color w:val="000000" w:themeColor="text1"/>
          <w:sz w:val="20"/>
          <w:szCs w:val="20"/>
        </w:rPr>
        <w:t xml:space="preserve"> 10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E17976">
        <w:rPr>
          <w:rFonts w:eastAsia="標楷體"/>
          <w:color w:val="000000" w:themeColor="text1"/>
          <w:sz w:val="20"/>
          <w:szCs w:val="20"/>
        </w:rPr>
        <w:t>-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 w:rsidRPr="00E17976">
        <w:rPr>
          <w:rFonts w:eastAsia="標楷體" w:hint="eastAsia"/>
          <w:color w:val="000000" w:themeColor="text1"/>
          <w:sz w:val="20"/>
          <w:szCs w:val="20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 w:rsidR="008E0574">
        <w:rPr>
          <w:rFonts w:eastAsia="標楷體" w:hint="eastAsia"/>
          <w:color w:val="000000" w:themeColor="text1"/>
          <w:sz w:val="20"/>
          <w:szCs w:val="20"/>
        </w:rPr>
        <w:t>次系課程</w:t>
      </w:r>
      <w:r>
        <w:rPr>
          <w:rFonts w:eastAsia="標楷體" w:hint="eastAsia"/>
          <w:color w:val="000000" w:themeColor="text1"/>
          <w:sz w:val="20"/>
          <w:szCs w:val="20"/>
        </w:rPr>
        <w:t>委員會修訂</w:t>
      </w:r>
      <w:r w:rsidR="00072466" w:rsidRPr="00E17976">
        <w:rPr>
          <w:rFonts w:eastAsia="標楷體" w:hint="eastAsia"/>
          <w:color w:val="000000" w:themeColor="text1"/>
          <w:sz w:val="20"/>
          <w:szCs w:val="20"/>
        </w:rPr>
        <w:t>通過</w:t>
      </w:r>
    </w:p>
    <w:p w14:paraId="7886BD08" w14:textId="77777777" w:rsidR="00C32F75" w:rsidRDefault="00C32F75" w:rsidP="00E94028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E17976">
        <w:rPr>
          <w:rFonts w:eastAsia="標楷體"/>
          <w:color w:val="000000" w:themeColor="text1"/>
          <w:sz w:val="20"/>
          <w:szCs w:val="20"/>
        </w:rPr>
        <w:t>10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 w:rsidRPr="00E17976"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5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24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日</w:t>
      </w:r>
      <w:r w:rsidRPr="00E17976">
        <w:rPr>
          <w:rFonts w:eastAsia="標楷體"/>
          <w:color w:val="000000" w:themeColor="text1"/>
          <w:sz w:val="20"/>
          <w:szCs w:val="20"/>
        </w:rPr>
        <w:t xml:space="preserve"> 10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E17976">
        <w:rPr>
          <w:rFonts w:eastAsia="標楷體"/>
          <w:color w:val="000000" w:themeColor="text1"/>
          <w:sz w:val="20"/>
          <w:szCs w:val="20"/>
        </w:rPr>
        <w:t>-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 w:rsidRPr="00E17976">
        <w:rPr>
          <w:rFonts w:eastAsia="標楷體" w:hint="eastAsia"/>
          <w:color w:val="000000" w:themeColor="text1"/>
          <w:sz w:val="20"/>
          <w:szCs w:val="20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3</w:t>
      </w:r>
      <w:r w:rsidR="008E0574">
        <w:rPr>
          <w:rFonts w:eastAsia="標楷體" w:hint="eastAsia"/>
          <w:color w:val="000000" w:themeColor="text1"/>
          <w:sz w:val="20"/>
          <w:szCs w:val="20"/>
        </w:rPr>
        <w:t>次系課程</w:t>
      </w:r>
      <w:r>
        <w:rPr>
          <w:rFonts w:eastAsia="標楷體" w:hint="eastAsia"/>
          <w:color w:val="000000" w:themeColor="text1"/>
          <w:sz w:val="20"/>
          <w:szCs w:val="20"/>
        </w:rPr>
        <w:t>委員會修訂</w:t>
      </w:r>
      <w:r w:rsidR="00E94028">
        <w:rPr>
          <w:rFonts w:eastAsia="標楷體" w:hint="eastAsia"/>
          <w:color w:val="000000" w:themeColor="text1"/>
          <w:sz w:val="20"/>
          <w:szCs w:val="20"/>
        </w:rPr>
        <w:t>通過</w:t>
      </w:r>
    </w:p>
    <w:p w14:paraId="640ED4D7" w14:textId="77777777" w:rsidR="00742A72" w:rsidRDefault="00742A72" w:rsidP="00742A72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E17976">
        <w:rPr>
          <w:rFonts w:eastAsia="標楷體"/>
          <w:color w:val="000000" w:themeColor="text1"/>
          <w:sz w:val="20"/>
          <w:szCs w:val="20"/>
        </w:rPr>
        <w:t>10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 w:rsidRPr="00E17976"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9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3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日</w:t>
      </w:r>
      <w:r w:rsidRPr="00E17976">
        <w:rPr>
          <w:rFonts w:eastAsia="標楷體"/>
          <w:color w:val="000000" w:themeColor="text1"/>
          <w:sz w:val="20"/>
          <w:szCs w:val="20"/>
        </w:rPr>
        <w:t xml:space="preserve"> 10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 w:rsidRPr="00E17976">
        <w:rPr>
          <w:rFonts w:eastAsia="標楷體"/>
          <w:color w:val="000000" w:themeColor="text1"/>
          <w:sz w:val="20"/>
          <w:szCs w:val="20"/>
        </w:rPr>
        <w:t>-</w:t>
      </w:r>
      <w:r>
        <w:rPr>
          <w:rFonts w:eastAsia="標楷體" w:hint="eastAsia"/>
          <w:color w:val="000000" w:themeColor="text1"/>
          <w:sz w:val="20"/>
          <w:szCs w:val="20"/>
        </w:rPr>
        <w:t>1</w:t>
      </w:r>
      <w:r w:rsidRPr="00E17976">
        <w:rPr>
          <w:rFonts w:eastAsia="標楷體" w:hint="eastAsia"/>
          <w:color w:val="000000" w:themeColor="text1"/>
          <w:sz w:val="20"/>
          <w:szCs w:val="20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 w:rsidR="008E0574">
        <w:rPr>
          <w:rFonts w:eastAsia="標楷體" w:hint="eastAsia"/>
          <w:color w:val="000000" w:themeColor="text1"/>
          <w:sz w:val="20"/>
          <w:szCs w:val="20"/>
        </w:rPr>
        <w:t>次系課程</w:t>
      </w:r>
      <w:r>
        <w:rPr>
          <w:rFonts w:eastAsia="標楷體" w:hint="eastAsia"/>
          <w:color w:val="000000" w:themeColor="text1"/>
          <w:sz w:val="20"/>
          <w:szCs w:val="20"/>
        </w:rPr>
        <w:t>委員會修訂通過</w:t>
      </w:r>
    </w:p>
    <w:p w14:paraId="28081C8A" w14:textId="77777777" w:rsidR="00742A72" w:rsidRDefault="001B5BFD" w:rsidP="00E94028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E17976">
        <w:rPr>
          <w:rFonts w:eastAsia="標楷體"/>
          <w:color w:val="000000" w:themeColor="text1"/>
          <w:sz w:val="20"/>
          <w:szCs w:val="20"/>
        </w:rPr>
        <w:t>10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 w:rsidRPr="00E17976"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10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4</w:t>
      </w:r>
      <w:r w:rsidRPr="00E17976">
        <w:rPr>
          <w:rFonts w:eastAsia="標楷體" w:hint="eastAsia"/>
          <w:color w:val="000000" w:themeColor="text1"/>
          <w:sz w:val="20"/>
          <w:szCs w:val="20"/>
        </w:rPr>
        <w:t>日</w:t>
      </w:r>
      <w:r w:rsidRPr="00E17976">
        <w:rPr>
          <w:rFonts w:eastAsia="標楷體"/>
          <w:color w:val="000000" w:themeColor="text1"/>
          <w:sz w:val="20"/>
          <w:szCs w:val="20"/>
        </w:rPr>
        <w:t xml:space="preserve"> 10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 w:rsidRPr="00E17976">
        <w:rPr>
          <w:rFonts w:eastAsia="標楷體"/>
          <w:color w:val="000000" w:themeColor="text1"/>
          <w:sz w:val="20"/>
          <w:szCs w:val="20"/>
        </w:rPr>
        <w:t>-</w:t>
      </w:r>
      <w:r>
        <w:rPr>
          <w:rFonts w:eastAsia="標楷體" w:hint="eastAsia"/>
          <w:color w:val="000000" w:themeColor="text1"/>
          <w:sz w:val="20"/>
          <w:szCs w:val="20"/>
        </w:rPr>
        <w:t>1</w:t>
      </w:r>
      <w:r w:rsidRPr="00E17976">
        <w:rPr>
          <w:rFonts w:eastAsia="標楷體" w:hint="eastAsia"/>
          <w:color w:val="000000" w:themeColor="text1"/>
          <w:sz w:val="20"/>
          <w:szCs w:val="20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4</w:t>
      </w:r>
      <w:r w:rsidR="008E0574">
        <w:rPr>
          <w:rFonts w:eastAsia="標楷體" w:hint="eastAsia"/>
          <w:color w:val="000000" w:themeColor="text1"/>
          <w:sz w:val="20"/>
          <w:szCs w:val="20"/>
        </w:rPr>
        <w:t>次系課程</w:t>
      </w:r>
      <w:r>
        <w:rPr>
          <w:rFonts w:eastAsia="標楷體" w:hint="eastAsia"/>
          <w:color w:val="000000" w:themeColor="text1"/>
          <w:sz w:val="20"/>
          <w:szCs w:val="20"/>
        </w:rPr>
        <w:t>委員會修訂</w:t>
      </w:r>
      <w:r w:rsidR="00D93879">
        <w:rPr>
          <w:rFonts w:eastAsia="標楷體" w:hint="eastAsia"/>
          <w:color w:val="000000" w:themeColor="text1"/>
          <w:sz w:val="20"/>
          <w:szCs w:val="20"/>
        </w:rPr>
        <w:t>通過</w:t>
      </w:r>
    </w:p>
    <w:p w14:paraId="5A3BAB34" w14:textId="77777777" w:rsidR="007F5AC6" w:rsidRDefault="007F5AC6" w:rsidP="00E94028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108</w:t>
      </w:r>
      <w:r>
        <w:rPr>
          <w:rFonts w:eastAsia="標楷體" w:hint="eastAsia"/>
          <w:color w:val="000000" w:themeColor="text1"/>
          <w:sz w:val="20"/>
          <w:szCs w:val="20"/>
        </w:rPr>
        <w:t>年</w:t>
      </w:r>
      <w:r w:rsidR="009F65E6">
        <w:rPr>
          <w:rFonts w:eastAsia="標楷體" w:hint="eastAsia"/>
          <w:color w:val="000000" w:themeColor="text1"/>
          <w:sz w:val="20"/>
          <w:szCs w:val="20"/>
        </w:rPr>
        <w:t>6</w:t>
      </w:r>
      <w:r>
        <w:rPr>
          <w:rFonts w:eastAsia="標楷體" w:hint="eastAsia"/>
          <w:color w:val="000000" w:themeColor="text1"/>
          <w:sz w:val="20"/>
          <w:szCs w:val="20"/>
        </w:rPr>
        <w:t>月</w:t>
      </w:r>
      <w:r w:rsidR="009F65E6">
        <w:rPr>
          <w:rFonts w:eastAsia="標楷體" w:hint="eastAsia"/>
          <w:color w:val="000000" w:themeColor="text1"/>
          <w:sz w:val="20"/>
          <w:szCs w:val="20"/>
        </w:rPr>
        <w:t>6</w:t>
      </w:r>
      <w:r>
        <w:rPr>
          <w:rFonts w:eastAsia="標楷體" w:hint="eastAsia"/>
          <w:color w:val="000000" w:themeColor="text1"/>
          <w:sz w:val="20"/>
          <w:szCs w:val="20"/>
        </w:rPr>
        <w:t>日</w:t>
      </w:r>
      <w:r>
        <w:rPr>
          <w:rFonts w:eastAsia="標楷體" w:hint="eastAsia"/>
          <w:color w:val="000000" w:themeColor="text1"/>
          <w:sz w:val="20"/>
          <w:szCs w:val="20"/>
        </w:rPr>
        <w:t>107-2</w:t>
      </w:r>
      <w:r w:rsidRPr="00E17976">
        <w:rPr>
          <w:rFonts w:eastAsia="標楷體" w:hint="eastAsia"/>
          <w:color w:val="000000" w:themeColor="text1"/>
          <w:sz w:val="20"/>
          <w:szCs w:val="20"/>
        </w:rPr>
        <w:t>第</w:t>
      </w:r>
      <w:r w:rsidR="009F65E6">
        <w:rPr>
          <w:rFonts w:eastAsia="標楷體" w:hint="eastAsia"/>
          <w:color w:val="000000" w:themeColor="text1"/>
          <w:sz w:val="20"/>
          <w:szCs w:val="20"/>
        </w:rPr>
        <w:t>5</w:t>
      </w:r>
      <w:r w:rsidR="008E0574">
        <w:rPr>
          <w:rFonts w:eastAsia="標楷體" w:hint="eastAsia"/>
          <w:color w:val="000000" w:themeColor="text1"/>
          <w:sz w:val="20"/>
          <w:szCs w:val="20"/>
        </w:rPr>
        <w:t>次系課程</w:t>
      </w:r>
      <w:r w:rsidR="00DD7726">
        <w:rPr>
          <w:rFonts w:eastAsia="標楷體" w:hint="eastAsia"/>
          <w:color w:val="000000" w:themeColor="text1"/>
          <w:sz w:val="20"/>
          <w:szCs w:val="20"/>
        </w:rPr>
        <w:t>委員會修訂</w:t>
      </w:r>
      <w:r w:rsidR="009F65E6">
        <w:rPr>
          <w:rFonts w:eastAsia="標楷體" w:hint="eastAsia"/>
          <w:color w:val="000000" w:themeColor="text1"/>
          <w:sz w:val="20"/>
          <w:szCs w:val="20"/>
        </w:rPr>
        <w:t>通過</w:t>
      </w:r>
    </w:p>
    <w:p w14:paraId="3E23D843" w14:textId="77777777" w:rsidR="00BA00DA" w:rsidRDefault="008E0574" w:rsidP="00E94028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108</w:t>
      </w:r>
      <w:r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10</w:t>
      </w:r>
      <w:r>
        <w:rPr>
          <w:rFonts w:eastAsia="標楷體" w:hint="eastAsia"/>
          <w:color w:val="000000" w:themeColor="text1"/>
          <w:sz w:val="20"/>
          <w:szCs w:val="20"/>
        </w:rPr>
        <w:t>月</w:t>
      </w:r>
      <w:r w:rsidR="00BA00DA">
        <w:rPr>
          <w:rFonts w:eastAsia="標楷體" w:hint="eastAsia"/>
          <w:color w:val="000000" w:themeColor="text1"/>
          <w:sz w:val="20"/>
          <w:szCs w:val="20"/>
        </w:rPr>
        <w:t>4</w:t>
      </w:r>
      <w:r>
        <w:rPr>
          <w:rFonts w:eastAsia="標楷體" w:hint="eastAsia"/>
          <w:color w:val="000000" w:themeColor="text1"/>
          <w:sz w:val="20"/>
          <w:szCs w:val="20"/>
        </w:rPr>
        <w:t>日</w:t>
      </w:r>
      <w:r>
        <w:rPr>
          <w:rFonts w:eastAsia="標楷體" w:hint="eastAsia"/>
          <w:color w:val="000000" w:themeColor="text1"/>
          <w:sz w:val="20"/>
          <w:szCs w:val="20"/>
        </w:rPr>
        <w:t>108-1</w:t>
      </w:r>
      <w:r>
        <w:rPr>
          <w:rFonts w:eastAsia="標楷體" w:hint="eastAsia"/>
          <w:color w:val="000000" w:themeColor="text1"/>
          <w:sz w:val="20"/>
          <w:szCs w:val="20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>
        <w:rPr>
          <w:rFonts w:eastAsia="標楷體" w:hint="eastAsia"/>
          <w:color w:val="000000" w:themeColor="text1"/>
          <w:sz w:val="20"/>
          <w:szCs w:val="20"/>
        </w:rPr>
        <w:t>次系課程委員會修訂通過</w:t>
      </w:r>
    </w:p>
    <w:p w14:paraId="002C4B2D" w14:textId="7D350EDC" w:rsidR="002E07B7" w:rsidRDefault="0048581C" w:rsidP="002E07B7">
      <w:pPr>
        <w:wordWrap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/>
          <w:color w:val="000000" w:themeColor="text1"/>
          <w:sz w:val="20"/>
          <w:szCs w:val="20"/>
        </w:rPr>
        <w:t>109</w:t>
      </w:r>
      <w:r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/>
          <w:color w:val="000000" w:themeColor="text1"/>
          <w:sz w:val="20"/>
          <w:szCs w:val="20"/>
        </w:rPr>
        <w:t>10</w:t>
      </w:r>
      <w:r>
        <w:rPr>
          <w:rFonts w:eastAsia="標楷體" w:hint="eastAsia"/>
          <w:color w:val="000000" w:themeColor="text1"/>
          <w:sz w:val="20"/>
          <w:szCs w:val="20"/>
        </w:rPr>
        <w:t>月</w:t>
      </w:r>
      <w:r w:rsidR="002E07B7">
        <w:rPr>
          <w:rFonts w:eastAsia="標楷體"/>
          <w:color w:val="000000" w:themeColor="text1"/>
          <w:sz w:val="20"/>
          <w:szCs w:val="20"/>
        </w:rPr>
        <w:t>14</w:t>
      </w:r>
      <w:r w:rsidR="002E07B7">
        <w:rPr>
          <w:rFonts w:eastAsia="標楷體" w:hint="eastAsia"/>
          <w:color w:val="000000" w:themeColor="text1"/>
          <w:sz w:val="20"/>
          <w:szCs w:val="20"/>
          <w:lang w:eastAsia="zh-HK"/>
        </w:rPr>
        <w:t>日</w:t>
      </w:r>
      <w:r w:rsidR="002E07B7">
        <w:rPr>
          <w:rFonts w:eastAsia="標楷體" w:hint="eastAsia"/>
          <w:color w:val="000000" w:themeColor="text1"/>
          <w:sz w:val="20"/>
          <w:szCs w:val="20"/>
        </w:rPr>
        <w:t>109-1</w:t>
      </w:r>
      <w:r w:rsidR="002E07B7">
        <w:rPr>
          <w:rFonts w:eastAsia="標楷體" w:hint="eastAsia"/>
          <w:color w:val="000000" w:themeColor="text1"/>
          <w:sz w:val="20"/>
          <w:szCs w:val="20"/>
          <w:lang w:eastAsia="zh-HK"/>
        </w:rPr>
        <w:t>第</w:t>
      </w:r>
      <w:r w:rsidR="00840BD8">
        <w:rPr>
          <w:rFonts w:eastAsia="標楷體" w:hint="eastAsia"/>
          <w:color w:val="000000" w:themeColor="text1"/>
          <w:sz w:val="20"/>
          <w:szCs w:val="20"/>
        </w:rPr>
        <w:t>3</w:t>
      </w:r>
      <w:r w:rsidR="002E07B7">
        <w:rPr>
          <w:rFonts w:eastAsia="標楷體" w:hint="eastAsia"/>
          <w:color w:val="000000" w:themeColor="text1"/>
          <w:sz w:val="20"/>
          <w:szCs w:val="20"/>
          <w:lang w:eastAsia="zh-HK"/>
        </w:rPr>
        <w:t>次</w:t>
      </w:r>
      <w:r>
        <w:rPr>
          <w:rFonts w:eastAsia="標楷體" w:hint="eastAsia"/>
          <w:color w:val="000000" w:themeColor="text1"/>
          <w:sz w:val="20"/>
          <w:szCs w:val="20"/>
        </w:rPr>
        <w:t>系課程委員會</w:t>
      </w:r>
      <w:r w:rsidR="006D4648">
        <w:rPr>
          <w:rFonts w:eastAsia="標楷體" w:hint="eastAsia"/>
          <w:color w:val="000000" w:themeColor="text1"/>
          <w:sz w:val="20"/>
          <w:szCs w:val="20"/>
        </w:rPr>
        <w:t>修訂</w:t>
      </w:r>
      <w:r w:rsidR="00B050B0">
        <w:rPr>
          <w:rFonts w:eastAsia="標楷體" w:hint="eastAsia"/>
          <w:color w:val="000000" w:themeColor="text1"/>
          <w:sz w:val="20"/>
          <w:szCs w:val="20"/>
          <w:lang w:eastAsia="zh-HK"/>
        </w:rPr>
        <w:t>通過</w:t>
      </w:r>
    </w:p>
    <w:p w14:paraId="3E4C9FBD" w14:textId="77777777" w:rsidR="002E07B7" w:rsidRPr="002E07B7" w:rsidRDefault="002E07B7" w:rsidP="002E07B7">
      <w:pPr>
        <w:snapToGrid w:val="0"/>
        <w:ind w:right="300"/>
        <w:jc w:val="right"/>
        <w:rPr>
          <w:rFonts w:eastAsia="標楷體"/>
          <w:color w:val="000000" w:themeColor="text1"/>
          <w:sz w:val="20"/>
          <w:szCs w:val="20"/>
        </w:rPr>
      </w:pPr>
    </w:p>
    <w:p w14:paraId="1C98FDD0" w14:textId="77777777" w:rsidR="00C1526B" w:rsidRPr="00605C2B" w:rsidRDefault="00C1526B" w:rsidP="0037142B">
      <w:pPr>
        <w:pStyle w:val="a9"/>
        <w:numPr>
          <w:ilvl w:val="0"/>
          <w:numId w:val="6"/>
        </w:numPr>
        <w:spacing w:before="180" w:after="180"/>
        <w:ind w:leftChars="0" w:left="567" w:right="24" w:hanging="567"/>
        <w:rPr>
          <w:rFonts w:eastAsia="標楷體"/>
        </w:rPr>
      </w:pPr>
      <w:r w:rsidRPr="00605C2B">
        <w:rPr>
          <w:rFonts w:eastAsia="標楷體" w:hint="eastAsia"/>
          <w:b/>
        </w:rPr>
        <w:t>學程名稱：</w:t>
      </w:r>
      <w:r w:rsidR="00383FCB" w:rsidRPr="00383FCB">
        <w:rPr>
          <w:rFonts w:eastAsia="標楷體" w:hint="eastAsia"/>
          <w:b/>
        </w:rPr>
        <w:t>全球觀光行銷管</w:t>
      </w:r>
      <w:r w:rsidR="00383FCB">
        <w:rPr>
          <w:rFonts w:eastAsia="標楷體" w:hint="eastAsia"/>
          <w:b/>
        </w:rPr>
        <w:t>理</w:t>
      </w:r>
      <w:r w:rsidR="00F72CF6">
        <w:rPr>
          <w:rFonts w:eastAsia="標楷體" w:hint="eastAsia"/>
          <w:b/>
        </w:rPr>
        <w:t>契合式</w:t>
      </w:r>
      <w:r w:rsidRPr="00605C2B">
        <w:rPr>
          <w:rFonts w:eastAsia="標楷體" w:hint="eastAsia"/>
          <w:b/>
        </w:rPr>
        <w:t>學分學程</w:t>
      </w:r>
    </w:p>
    <w:p w14:paraId="344DE8DC" w14:textId="77777777" w:rsidR="006F422A" w:rsidRPr="00605C2B" w:rsidRDefault="006F422A" w:rsidP="006F422A">
      <w:pPr>
        <w:pStyle w:val="a9"/>
        <w:numPr>
          <w:ilvl w:val="0"/>
          <w:numId w:val="6"/>
        </w:numPr>
        <w:spacing w:before="180" w:after="180"/>
        <w:ind w:leftChars="0" w:left="567" w:right="24" w:hanging="567"/>
        <w:rPr>
          <w:rFonts w:eastAsia="標楷體"/>
        </w:rPr>
      </w:pPr>
      <w:r w:rsidRPr="00605C2B">
        <w:rPr>
          <w:rFonts w:eastAsia="標楷體" w:hint="eastAsia"/>
          <w:b/>
        </w:rPr>
        <w:t>職涯類型：依照</w:t>
      </w:r>
      <w:r w:rsidRPr="00605C2B">
        <w:rPr>
          <w:rFonts w:eastAsia="標楷體" w:hint="eastAsia"/>
          <w:b/>
        </w:rPr>
        <w:t>UCAN</w:t>
      </w:r>
      <w:r w:rsidRPr="00605C2B">
        <w:rPr>
          <w:rFonts w:eastAsia="標楷體" w:hint="eastAsia"/>
          <w:b/>
        </w:rPr>
        <w:t>系統中之職涯分類，本學分學程之規劃為</w:t>
      </w:r>
      <w:r w:rsidR="00D00A31" w:rsidRPr="00605C2B">
        <w:rPr>
          <w:rFonts w:eastAsia="標楷體" w:hint="eastAsia"/>
          <w:b/>
        </w:rPr>
        <w:t>「</w:t>
      </w:r>
      <w:r w:rsidR="00E320F2" w:rsidRPr="00605C2B">
        <w:rPr>
          <w:rFonts w:eastAsia="標楷體" w:hint="eastAsia"/>
          <w:b/>
        </w:rPr>
        <w:t>休閒與觀光旅遊</w:t>
      </w:r>
      <w:r w:rsidR="00D00A31" w:rsidRPr="00605C2B">
        <w:rPr>
          <w:rFonts w:eastAsia="標楷體" w:hint="eastAsia"/>
          <w:b/>
        </w:rPr>
        <w:t>」</w:t>
      </w:r>
      <w:r w:rsidR="00E320F2" w:rsidRPr="00605C2B">
        <w:rPr>
          <w:rFonts w:eastAsia="標楷體" w:hint="eastAsia"/>
          <w:b/>
        </w:rPr>
        <w:t>與</w:t>
      </w:r>
      <w:r w:rsidR="00D00A31" w:rsidRPr="00605C2B">
        <w:rPr>
          <w:rFonts w:eastAsia="標楷體" w:hint="eastAsia"/>
          <w:b/>
        </w:rPr>
        <w:t>「行銷與銷售」</w:t>
      </w:r>
      <w:r w:rsidR="00E320F2" w:rsidRPr="00605C2B">
        <w:rPr>
          <w:rFonts w:eastAsia="標楷體" w:hint="eastAsia"/>
          <w:b/>
        </w:rPr>
        <w:t>兩</w:t>
      </w:r>
      <w:r w:rsidR="0092290C" w:rsidRPr="00605C2B">
        <w:rPr>
          <w:rFonts w:eastAsia="標楷體" w:hint="eastAsia"/>
          <w:b/>
        </w:rPr>
        <w:t>種</w:t>
      </w:r>
      <w:r w:rsidR="0011749E" w:rsidRPr="00605C2B">
        <w:rPr>
          <w:rFonts w:eastAsia="標楷體" w:hint="eastAsia"/>
          <w:b/>
        </w:rPr>
        <w:t>專業</w:t>
      </w:r>
      <w:r w:rsidRPr="00605C2B">
        <w:rPr>
          <w:rFonts w:eastAsia="標楷體" w:hint="eastAsia"/>
          <w:b/>
        </w:rPr>
        <w:t>。</w:t>
      </w:r>
    </w:p>
    <w:p w14:paraId="2BEB00A9" w14:textId="77777777" w:rsidR="00C1526B" w:rsidRPr="00605C2B" w:rsidRDefault="00782007" w:rsidP="006F422A">
      <w:pPr>
        <w:pStyle w:val="a9"/>
        <w:numPr>
          <w:ilvl w:val="0"/>
          <w:numId w:val="6"/>
        </w:numPr>
        <w:spacing w:before="180" w:after="180"/>
        <w:ind w:leftChars="0" w:left="567" w:right="24" w:hanging="567"/>
        <w:rPr>
          <w:rFonts w:eastAsia="標楷體"/>
        </w:rPr>
      </w:pPr>
      <w:r>
        <w:rPr>
          <w:rFonts w:eastAsia="標楷體" w:hint="eastAsia"/>
          <w:b/>
        </w:rPr>
        <w:t>設置</w:t>
      </w:r>
      <w:r w:rsidR="00C1526B" w:rsidRPr="00605C2B">
        <w:rPr>
          <w:rFonts w:eastAsia="標楷體" w:hint="eastAsia"/>
          <w:b/>
        </w:rPr>
        <w:t>宗旨</w:t>
      </w:r>
      <w:r w:rsidR="00C1526B" w:rsidRPr="00605C2B">
        <w:rPr>
          <w:rFonts w:eastAsia="標楷體"/>
          <w:b/>
        </w:rPr>
        <w:t>(</w:t>
      </w:r>
      <w:r w:rsidR="00C1526B" w:rsidRPr="00605C2B">
        <w:rPr>
          <w:rFonts w:eastAsia="標楷體" w:hint="eastAsia"/>
          <w:b/>
        </w:rPr>
        <w:t>目的、學程特色等</w:t>
      </w:r>
      <w:r w:rsidR="00C1526B" w:rsidRPr="00605C2B">
        <w:rPr>
          <w:rFonts w:eastAsia="標楷體"/>
          <w:b/>
        </w:rPr>
        <w:t>)</w:t>
      </w:r>
      <w:r w:rsidR="00C1526B" w:rsidRPr="00605C2B">
        <w:rPr>
          <w:rFonts w:eastAsia="標楷體" w:hint="eastAsia"/>
          <w:b/>
        </w:rPr>
        <w:t>：</w:t>
      </w:r>
    </w:p>
    <w:p w14:paraId="71852AD5" w14:textId="77777777" w:rsidR="003F6E00" w:rsidRPr="00605C2B" w:rsidRDefault="00782007" w:rsidP="003F6E00">
      <w:pPr>
        <w:pStyle w:val="a9"/>
        <w:numPr>
          <w:ilvl w:val="0"/>
          <w:numId w:val="15"/>
        </w:numPr>
        <w:spacing w:before="180" w:after="180"/>
        <w:ind w:leftChars="0" w:right="24"/>
        <w:rPr>
          <w:rFonts w:eastAsia="標楷體" w:hAnsi="標楷體"/>
        </w:rPr>
      </w:pPr>
      <w:r>
        <w:rPr>
          <w:rFonts w:eastAsia="標楷體" w:hAnsi="標楷體" w:hint="eastAsia"/>
        </w:rPr>
        <w:t>設置</w:t>
      </w:r>
      <w:r w:rsidR="003F6E00" w:rsidRPr="00605C2B">
        <w:rPr>
          <w:rFonts w:eastAsia="標楷體" w:hAnsi="標楷體" w:hint="eastAsia"/>
        </w:rPr>
        <w:t>目的：本學程之設計乃根據學校「快樂學習、充分就業、永續發展」之教學目標，秉持技職教育之精神，配合國家發展觀光休閒產業</w:t>
      </w:r>
      <w:r w:rsidR="003F6E00">
        <w:rPr>
          <w:rFonts w:eastAsia="標楷體" w:hAnsi="標楷體" w:hint="eastAsia"/>
        </w:rPr>
        <w:t>之</w:t>
      </w:r>
      <w:r w:rsidR="003F6E00" w:rsidRPr="00605C2B">
        <w:rPr>
          <w:rFonts w:eastAsia="標楷體" w:hAnsi="標楷體" w:hint="eastAsia"/>
        </w:rPr>
        <w:t>政策與當前旅遊業發展趨勢，培養學生專業能力、就業能力與社會能力，兼顧「最後一哩就業學程」之精神，以務實之課程規劃，訓練理論與實務兼備，具備國際觀光行銷管理專業能力之學生，順利將其送入職場。</w:t>
      </w:r>
    </w:p>
    <w:p w14:paraId="1CC92C9C" w14:textId="77777777" w:rsidR="003F6E00" w:rsidRPr="00605C2B" w:rsidRDefault="003F6E00" w:rsidP="003F6E00">
      <w:pPr>
        <w:pStyle w:val="a9"/>
        <w:numPr>
          <w:ilvl w:val="0"/>
          <w:numId w:val="15"/>
        </w:numPr>
        <w:spacing w:before="180" w:after="180"/>
        <w:ind w:leftChars="0" w:right="24"/>
        <w:rPr>
          <w:rFonts w:eastAsia="標楷體" w:hAnsi="標楷體"/>
        </w:rPr>
      </w:pPr>
      <w:r w:rsidRPr="00605C2B">
        <w:rPr>
          <w:rFonts w:eastAsia="標楷體" w:hAnsi="標楷體" w:hint="eastAsia"/>
        </w:rPr>
        <w:t>學程特色：本學程之設立宗旨在培育以下三組專業人力：</w:t>
      </w:r>
      <w:r w:rsidRPr="00605C2B">
        <w:rPr>
          <w:rFonts w:eastAsia="標楷體" w:hAnsi="標楷體" w:hint="eastAsia"/>
        </w:rPr>
        <w:t>(1)</w:t>
      </w:r>
      <w:r w:rsidRPr="00605C2B">
        <w:rPr>
          <w:rFonts w:eastAsia="標楷體" w:hAnsi="標楷體" w:hint="eastAsia"/>
        </w:rPr>
        <w:t>旅遊行銷：包括國內外各類型旅遊、旅行團活動、風景區及城鄉旅遊景點之行銷組合規劃管理；</w:t>
      </w:r>
      <w:r w:rsidRPr="00605C2B">
        <w:rPr>
          <w:rFonts w:eastAsia="標楷體" w:hAnsi="標楷體" w:hint="eastAsia"/>
        </w:rPr>
        <w:t>(2)</w:t>
      </w:r>
      <w:r w:rsidRPr="00605C2B">
        <w:rPr>
          <w:rFonts w:eastAsia="標楷體" w:hAnsi="標楷體" w:hint="eastAsia"/>
        </w:rPr>
        <w:t>會展行銷：包括會議展覽、節慶活動、獎勵旅遊之規劃、設計、促銷與廣告管理；</w:t>
      </w:r>
      <w:r w:rsidRPr="00605C2B">
        <w:rPr>
          <w:rFonts w:eastAsia="標楷體" w:hAnsi="標楷體" w:hint="eastAsia"/>
        </w:rPr>
        <w:t>(3)</w:t>
      </w:r>
      <w:r w:rsidRPr="00605C2B">
        <w:rPr>
          <w:rFonts w:eastAsia="標楷體" w:hAnsi="標楷體" w:hint="eastAsia"/>
        </w:rPr>
        <w:t>休閒事業行銷：包括遊樂場、渡假村、俱樂部與休閒農場之經營管理與促銷組合管理。</w:t>
      </w:r>
    </w:p>
    <w:p w14:paraId="6CC120A1" w14:textId="77777777" w:rsidR="003F6E00" w:rsidRDefault="003F6E00" w:rsidP="003F6E00">
      <w:pPr>
        <w:pStyle w:val="a9"/>
        <w:numPr>
          <w:ilvl w:val="0"/>
          <w:numId w:val="15"/>
        </w:numPr>
        <w:spacing w:before="180" w:after="180"/>
        <w:ind w:right="24"/>
        <w:rPr>
          <w:rFonts w:eastAsia="標楷體" w:hAnsi="標楷體"/>
        </w:rPr>
      </w:pPr>
      <w:r w:rsidRPr="00605C2B">
        <w:rPr>
          <w:rFonts w:eastAsia="標楷體" w:hAnsi="標楷體" w:hint="eastAsia"/>
        </w:rPr>
        <w:t>修習本學程，將輔導</w:t>
      </w:r>
      <w:r w:rsidRPr="00BA00DA">
        <w:rPr>
          <w:rFonts w:eastAsia="標楷體" w:hAnsi="標楷體" w:hint="eastAsia"/>
          <w:color w:val="000000" w:themeColor="text1"/>
        </w:rPr>
        <w:t>學生通過普考華語領隊及導遊人員及外語</w:t>
      </w:r>
      <w:r w:rsidRPr="00BA00DA">
        <w:rPr>
          <w:rFonts w:eastAsia="標楷體" w:hAnsi="標楷體" w:hint="eastAsia"/>
          <w:color w:val="000000" w:themeColor="text1"/>
        </w:rPr>
        <w:t>(</w:t>
      </w:r>
      <w:r w:rsidRPr="00BA00DA">
        <w:rPr>
          <w:rFonts w:eastAsia="標楷體" w:hAnsi="標楷體" w:hint="eastAsia"/>
          <w:color w:val="000000" w:themeColor="text1"/>
        </w:rPr>
        <w:t>英、日、韓、西班牙語</w:t>
      </w:r>
      <w:r w:rsidRPr="00BA00DA">
        <w:rPr>
          <w:rFonts w:eastAsia="標楷體" w:hAnsi="標楷體" w:hint="eastAsia"/>
          <w:color w:val="000000" w:themeColor="text1"/>
        </w:rPr>
        <w:t>)</w:t>
      </w:r>
      <w:r w:rsidRPr="00BA00DA">
        <w:rPr>
          <w:rFonts w:eastAsia="標楷體" w:hAnsi="標楷體" w:hint="eastAsia"/>
          <w:color w:val="000000" w:themeColor="text1"/>
        </w:rPr>
        <w:t>領隊及導遊人員、</w:t>
      </w:r>
      <w:r w:rsidR="00164886" w:rsidRPr="00BA00DA">
        <w:rPr>
          <w:rFonts w:eastAsia="標楷體" w:hAnsi="標楷體"/>
          <w:color w:val="000000" w:themeColor="text1"/>
        </w:rPr>
        <w:t>Amadeus</w:t>
      </w:r>
      <w:r w:rsidRPr="00BA00DA">
        <w:rPr>
          <w:rFonts w:eastAsia="標楷體" w:hAnsi="標楷體" w:hint="eastAsia"/>
          <w:color w:val="000000" w:themeColor="text1"/>
        </w:rPr>
        <w:t xml:space="preserve"> </w:t>
      </w:r>
      <w:r w:rsidRPr="00BA00DA">
        <w:rPr>
          <w:rFonts w:eastAsia="標楷體" w:hAnsi="標楷體" w:hint="eastAsia"/>
          <w:color w:val="000000" w:themeColor="text1"/>
        </w:rPr>
        <w:t>航</w:t>
      </w:r>
      <w:r w:rsidRPr="00605C2B">
        <w:rPr>
          <w:rFonts w:eastAsia="標楷體" w:hAnsi="標楷體" w:hint="eastAsia"/>
        </w:rPr>
        <w:t>空訂位證照、會議展覽專業人員認證等證照資格，以順利進入觀光產業服務。</w:t>
      </w:r>
    </w:p>
    <w:p w14:paraId="480DB706" w14:textId="77777777" w:rsidR="00C1526B" w:rsidRPr="003F6E00" w:rsidRDefault="003F6E00" w:rsidP="003F6E00">
      <w:pPr>
        <w:spacing w:before="180" w:after="180"/>
        <w:ind w:right="24"/>
        <w:rPr>
          <w:rFonts w:eastAsia="標楷體" w:hAnsi="標楷體"/>
        </w:rPr>
      </w:pPr>
      <w:r>
        <w:rPr>
          <w:rFonts w:eastAsia="標楷體" w:hint="eastAsia"/>
          <w:b/>
        </w:rPr>
        <w:t>四、</w:t>
      </w:r>
      <w:r w:rsidR="00C1526B" w:rsidRPr="003F6E00">
        <w:rPr>
          <w:rFonts w:eastAsia="標楷體" w:hint="eastAsia"/>
          <w:b/>
        </w:rPr>
        <w:t>整合資源說</w:t>
      </w:r>
      <w:r w:rsidR="00C1526B" w:rsidRPr="00CF1529">
        <w:rPr>
          <w:rFonts w:eastAsia="標楷體" w:hint="eastAsia"/>
          <w:b/>
          <w:color w:val="000000" w:themeColor="text1"/>
        </w:rPr>
        <w:t>明</w:t>
      </w:r>
      <w:r w:rsidR="00782007" w:rsidRPr="00CF1529">
        <w:rPr>
          <w:rFonts w:eastAsia="標楷體" w:hint="eastAsia"/>
          <w:b/>
          <w:color w:val="000000" w:themeColor="text1"/>
        </w:rPr>
        <w:t>(</w:t>
      </w:r>
      <w:r w:rsidR="00782007" w:rsidRPr="00CF1529">
        <w:rPr>
          <w:rFonts w:eastAsia="標楷體" w:hint="eastAsia"/>
          <w:b/>
          <w:color w:val="000000" w:themeColor="text1"/>
        </w:rPr>
        <w:t>跨系所院單位名稱、所需資源等</w:t>
      </w:r>
      <w:r w:rsidR="00782007" w:rsidRPr="00CF1529">
        <w:rPr>
          <w:rFonts w:eastAsia="標楷體" w:hint="eastAsia"/>
          <w:b/>
          <w:color w:val="000000" w:themeColor="text1"/>
        </w:rPr>
        <w:t>)</w:t>
      </w:r>
      <w:r w:rsidR="00C1526B" w:rsidRPr="00CF1529">
        <w:rPr>
          <w:rFonts w:eastAsia="標楷體" w:hint="eastAsia"/>
          <w:b/>
          <w:color w:val="000000" w:themeColor="text1"/>
        </w:rPr>
        <w:t>：</w:t>
      </w:r>
    </w:p>
    <w:p w14:paraId="513348CE" w14:textId="77777777" w:rsidR="00C1526B" w:rsidRPr="00605C2B" w:rsidRDefault="00C1526B" w:rsidP="0037142B">
      <w:pPr>
        <w:pStyle w:val="a9"/>
        <w:spacing w:before="180" w:after="180"/>
        <w:ind w:leftChars="0" w:left="567" w:right="24"/>
        <w:rPr>
          <w:rFonts w:eastAsia="標楷體" w:hAnsi="標楷體"/>
        </w:rPr>
      </w:pPr>
      <w:r w:rsidRPr="00605C2B">
        <w:rPr>
          <w:rFonts w:eastAsia="標楷體" w:hAnsi="標楷體" w:hint="eastAsia"/>
        </w:rPr>
        <w:t>開課單位：國企系。</w:t>
      </w:r>
    </w:p>
    <w:p w14:paraId="377CE8B1" w14:textId="77777777" w:rsidR="00C1526B" w:rsidRPr="00605C2B" w:rsidRDefault="00C1526B" w:rsidP="0037142B">
      <w:pPr>
        <w:pStyle w:val="a9"/>
        <w:spacing w:before="180" w:after="180"/>
        <w:ind w:leftChars="0" w:left="567" w:right="24"/>
        <w:rPr>
          <w:rFonts w:eastAsia="標楷體" w:hAnsi="標楷體"/>
          <w:sz w:val="18"/>
          <w:szCs w:val="18"/>
        </w:rPr>
      </w:pPr>
      <w:r w:rsidRPr="00605C2B">
        <w:rPr>
          <w:rFonts w:eastAsia="標楷體" w:hAnsi="標楷體" w:hint="eastAsia"/>
        </w:rPr>
        <w:t>學程適用範圍：適用於本校國企系</w:t>
      </w:r>
      <w:r w:rsidR="00383FCB">
        <w:rPr>
          <w:rFonts w:eastAsia="標楷體" w:hAnsi="標楷體" w:hint="eastAsia"/>
        </w:rPr>
        <w:t>觀光行銷與休閒管理組</w:t>
      </w:r>
      <w:r w:rsidR="00383FCB">
        <w:rPr>
          <w:rFonts w:eastAsia="標楷體" w:hAnsi="標楷體" w:hint="eastAsia"/>
          <w:color w:val="000000" w:themeColor="text1"/>
        </w:rPr>
        <w:t>105</w:t>
      </w:r>
      <w:r w:rsidR="00383FCB">
        <w:rPr>
          <w:rFonts w:eastAsia="標楷體" w:hAnsi="標楷體" w:hint="eastAsia"/>
          <w:color w:val="000000" w:themeColor="text1"/>
        </w:rPr>
        <w:t>學年度</w:t>
      </w:r>
      <w:r w:rsidR="00383FCB">
        <w:rPr>
          <w:rFonts w:eastAsia="標楷體" w:hAnsi="標楷體" w:hint="eastAsia"/>
          <w:color w:val="000000" w:themeColor="text1"/>
        </w:rPr>
        <w:t>(</w:t>
      </w:r>
      <w:r w:rsidR="00383FCB">
        <w:rPr>
          <w:rFonts w:eastAsia="標楷體" w:hAnsi="標楷體" w:hint="eastAsia"/>
          <w:color w:val="000000" w:themeColor="text1"/>
        </w:rPr>
        <w:t>含</w:t>
      </w:r>
      <w:r w:rsidR="00383FCB">
        <w:rPr>
          <w:rFonts w:eastAsia="標楷體" w:hAnsi="標楷體" w:hint="eastAsia"/>
          <w:color w:val="000000" w:themeColor="text1"/>
        </w:rPr>
        <w:t>)</w:t>
      </w:r>
      <w:r w:rsidR="00383FCB">
        <w:rPr>
          <w:rFonts w:eastAsia="標楷體" w:hAnsi="標楷體" w:hint="eastAsia"/>
          <w:color w:val="000000" w:themeColor="text1"/>
        </w:rPr>
        <w:t>以後入學之</w:t>
      </w:r>
      <w:r w:rsidR="00383FCB" w:rsidRPr="00907873">
        <w:rPr>
          <w:rFonts w:eastAsia="標楷體" w:hAnsi="標楷體" w:hint="eastAsia"/>
          <w:color w:val="000000" w:themeColor="text1"/>
        </w:rPr>
        <w:t>學生。</w:t>
      </w:r>
    </w:p>
    <w:p w14:paraId="4DF7B0AE" w14:textId="77777777" w:rsidR="00383FCB" w:rsidRPr="00CF1529" w:rsidRDefault="003F6E00" w:rsidP="003F6E00">
      <w:pPr>
        <w:spacing w:before="180" w:after="180"/>
        <w:ind w:right="24"/>
        <w:rPr>
          <w:rFonts w:eastAsia="標楷體"/>
          <w:b/>
          <w:color w:val="000000" w:themeColor="text1"/>
        </w:rPr>
      </w:pPr>
      <w:r w:rsidRPr="003F6E00"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、</w:t>
      </w:r>
      <w:r w:rsidR="00C1526B" w:rsidRPr="003F6E00">
        <w:rPr>
          <w:rFonts w:eastAsia="標楷體" w:hint="eastAsia"/>
          <w:b/>
        </w:rPr>
        <w:t>學程修習規定</w:t>
      </w:r>
      <w:r w:rsidR="00383FCB" w:rsidRPr="003F6E00">
        <w:rPr>
          <w:rFonts w:eastAsia="標楷體"/>
          <w:b/>
          <w:color w:val="000000" w:themeColor="text1"/>
        </w:rPr>
        <w:t>(</w:t>
      </w:r>
      <w:r w:rsidR="00383FCB" w:rsidRPr="003F6E00">
        <w:rPr>
          <w:rFonts w:eastAsia="標楷體" w:hint="eastAsia"/>
          <w:b/>
          <w:color w:val="000000" w:themeColor="text1"/>
        </w:rPr>
        <w:t>應修學分總數、必須選修課程及</w:t>
      </w:r>
      <w:r w:rsidR="00383FCB" w:rsidRPr="00CF1529">
        <w:rPr>
          <w:rFonts w:eastAsia="標楷體" w:hint="eastAsia"/>
          <w:b/>
          <w:color w:val="000000" w:themeColor="text1"/>
        </w:rPr>
        <w:t>學分規則</w:t>
      </w:r>
      <w:r w:rsidR="00782007" w:rsidRPr="00CF1529">
        <w:rPr>
          <w:rFonts w:eastAsia="標楷體" w:hint="eastAsia"/>
          <w:b/>
          <w:color w:val="000000" w:themeColor="text1"/>
        </w:rPr>
        <w:t>、課程地圖</w:t>
      </w:r>
      <w:r w:rsidR="00383FCB" w:rsidRPr="00CF1529">
        <w:rPr>
          <w:rFonts w:eastAsia="標楷體" w:hint="eastAsia"/>
          <w:b/>
          <w:color w:val="000000" w:themeColor="text1"/>
        </w:rPr>
        <w:t>等</w:t>
      </w:r>
      <w:r w:rsidR="00383FCB" w:rsidRPr="00CF1529">
        <w:rPr>
          <w:rFonts w:eastAsia="標楷體"/>
          <w:b/>
          <w:color w:val="000000" w:themeColor="text1"/>
        </w:rPr>
        <w:t>)</w:t>
      </w:r>
    </w:p>
    <w:p w14:paraId="3241F002" w14:textId="77777777" w:rsidR="00383FCB" w:rsidRPr="00960206" w:rsidRDefault="00383FCB" w:rsidP="00383FCB">
      <w:pPr>
        <w:rPr>
          <w:rFonts w:eastAsia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本</w:t>
      </w:r>
      <w:r w:rsidRPr="005260AF">
        <w:rPr>
          <w:rFonts w:eastAsia="標楷體" w:hAnsi="標楷體" w:hint="eastAsia"/>
          <w:color w:val="000000" w:themeColor="text1"/>
        </w:rPr>
        <w:t>學程應修習之專業課程</w:t>
      </w:r>
      <w:r>
        <w:rPr>
          <w:rFonts w:eastAsia="標楷體" w:hAnsi="標楷體" w:hint="eastAsia"/>
          <w:color w:val="000000" w:themeColor="text1"/>
        </w:rPr>
        <w:t>共</w:t>
      </w:r>
      <w:r w:rsidR="003F6E00">
        <w:rPr>
          <w:rFonts w:eastAsia="標楷體" w:hAnsi="標楷體" w:hint="eastAsia"/>
          <w:color w:val="000000" w:themeColor="text1"/>
        </w:rPr>
        <w:t>九</w:t>
      </w:r>
      <w:r>
        <w:rPr>
          <w:rFonts w:eastAsia="標楷體" w:hAnsi="標楷體" w:hint="eastAsia"/>
          <w:color w:val="000000" w:themeColor="text1"/>
        </w:rPr>
        <w:t>門</w:t>
      </w:r>
      <w:r w:rsidRPr="00960206">
        <w:rPr>
          <w:rFonts w:eastAsia="標楷體" w:hAnsi="標楷體" w:hint="eastAsia"/>
          <w:color w:val="000000" w:themeColor="text1"/>
        </w:rPr>
        <w:t>，合計</w:t>
      </w:r>
      <w:r w:rsidR="004201C1">
        <w:rPr>
          <w:rFonts w:eastAsia="標楷體" w:hAnsi="標楷體" w:hint="eastAsia"/>
          <w:color w:val="000000" w:themeColor="text1"/>
        </w:rPr>
        <w:t>十八</w:t>
      </w:r>
      <w:r w:rsidRPr="00960206">
        <w:rPr>
          <w:rFonts w:eastAsia="標楷體" w:hAnsi="標楷體" w:hint="eastAsia"/>
          <w:color w:val="000000" w:themeColor="text1"/>
        </w:rPr>
        <w:t>學分</w:t>
      </w:r>
      <w:r w:rsidR="00B22D4E" w:rsidRPr="00960206">
        <w:rPr>
          <w:rFonts w:eastAsia="標楷體" w:hAnsi="標楷體" w:hint="eastAsia"/>
          <w:color w:val="000000" w:themeColor="text1"/>
        </w:rPr>
        <w:t>(</w:t>
      </w:r>
      <w:r w:rsidR="00B22D4E" w:rsidRPr="00960206">
        <w:rPr>
          <w:rFonts w:eastAsia="標楷體" w:hAnsi="標楷體" w:hint="eastAsia"/>
          <w:color w:val="000000" w:themeColor="text1"/>
        </w:rPr>
        <w:t>校外實習至多可折抵本學程</w:t>
      </w:r>
      <w:r w:rsidR="00B22D4E" w:rsidRPr="00960206">
        <w:rPr>
          <w:rFonts w:eastAsia="標楷體" w:hAnsi="標楷體" w:hint="eastAsia"/>
          <w:color w:val="000000" w:themeColor="text1"/>
        </w:rPr>
        <w:t>3</w:t>
      </w:r>
      <w:r w:rsidR="00B22D4E" w:rsidRPr="00960206">
        <w:rPr>
          <w:rFonts w:eastAsia="標楷體" w:hAnsi="標楷體" w:hint="eastAsia"/>
          <w:color w:val="000000" w:themeColor="text1"/>
        </w:rPr>
        <w:t>學分</w:t>
      </w:r>
      <w:r w:rsidR="00B22D4E" w:rsidRPr="00960206">
        <w:rPr>
          <w:rFonts w:eastAsia="標楷體" w:hAnsi="標楷體" w:hint="eastAsia"/>
          <w:color w:val="000000" w:themeColor="text1"/>
        </w:rPr>
        <w:t>)</w:t>
      </w:r>
      <w:r w:rsidRPr="00960206">
        <w:rPr>
          <w:rFonts w:eastAsia="標楷體" w:hAnsi="標楷體" w:hint="eastAsia"/>
          <w:color w:val="000000" w:themeColor="text1"/>
        </w:rPr>
        <w:t>，</w:t>
      </w:r>
      <w:r w:rsidRPr="00960206">
        <w:rPr>
          <w:rFonts w:eastAsia="標楷體" w:hAnsi="標楷體" w:hint="eastAsia"/>
          <w:color w:val="000000" w:themeColor="text1"/>
        </w:rPr>
        <w:lastRenderedPageBreak/>
        <w:t>如表</w:t>
      </w:r>
      <w:r w:rsidRPr="00960206">
        <w:rPr>
          <w:rFonts w:eastAsia="標楷體" w:hAnsi="標楷體" w:hint="eastAsia"/>
          <w:color w:val="000000" w:themeColor="text1"/>
        </w:rPr>
        <w:t>1</w:t>
      </w:r>
      <w:r w:rsidRPr="00960206">
        <w:rPr>
          <w:rFonts w:eastAsia="標楷體" w:hAnsi="標楷體" w:hint="eastAsia"/>
          <w:color w:val="000000" w:themeColor="text1"/>
        </w:rPr>
        <w:t>所示</w:t>
      </w:r>
      <w:r w:rsidRPr="00960206">
        <w:rPr>
          <w:rFonts w:eastAsia="標楷體" w:hint="eastAsia"/>
          <w:color w:val="000000" w:themeColor="text1"/>
        </w:rPr>
        <w:t>。</w:t>
      </w:r>
    </w:p>
    <w:p w14:paraId="26A14CAD" w14:textId="77777777" w:rsidR="00383FCB" w:rsidRPr="00960206" w:rsidRDefault="00383FCB" w:rsidP="00383FCB">
      <w:pPr>
        <w:rPr>
          <w:rFonts w:eastAsia="標楷體"/>
          <w:color w:val="000000" w:themeColor="text1"/>
        </w:rPr>
      </w:pPr>
    </w:p>
    <w:p w14:paraId="15075B6C" w14:textId="77777777" w:rsidR="00383FCB" w:rsidRDefault="00383FCB" w:rsidP="00383FCB">
      <w:pPr>
        <w:spacing w:line="360" w:lineRule="auto"/>
        <w:jc w:val="center"/>
        <w:rPr>
          <w:rFonts w:eastAsia="標楷體"/>
        </w:rPr>
      </w:pPr>
    </w:p>
    <w:p w14:paraId="564AF827" w14:textId="77777777" w:rsidR="00383FCB" w:rsidRDefault="00383FCB" w:rsidP="00383FCB">
      <w:pPr>
        <w:spacing w:line="360" w:lineRule="auto"/>
        <w:jc w:val="center"/>
        <w:rPr>
          <w:rFonts w:eastAsia="標楷體"/>
        </w:rPr>
      </w:pPr>
    </w:p>
    <w:p w14:paraId="151ED9AC" w14:textId="77777777" w:rsidR="00383FCB" w:rsidRPr="008C6370" w:rsidRDefault="00383FCB" w:rsidP="00383FCB">
      <w:pPr>
        <w:spacing w:line="360" w:lineRule="auto"/>
        <w:jc w:val="center"/>
        <w:rPr>
          <w:rFonts w:eastAsia="標楷體"/>
        </w:rPr>
      </w:pPr>
      <w:r w:rsidRPr="008C6370">
        <w:rPr>
          <w:rFonts w:eastAsia="標楷體"/>
        </w:rPr>
        <w:t>表</w:t>
      </w:r>
      <w:r>
        <w:rPr>
          <w:rFonts w:eastAsia="標楷體" w:hint="eastAsia"/>
        </w:rPr>
        <w:t xml:space="preserve">1 </w:t>
      </w:r>
      <w:r>
        <w:rPr>
          <w:rFonts w:eastAsia="標楷體" w:hint="eastAsia"/>
        </w:rPr>
        <w:t>國企系全球觀光行銷</w:t>
      </w:r>
      <w:r w:rsidRPr="008C6370">
        <w:rPr>
          <w:rFonts w:eastAsia="標楷體"/>
        </w:rPr>
        <w:t>管理</w:t>
      </w:r>
      <w:r w:rsidR="00F72CF6">
        <w:rPr>
          <w:rFonts w:eastAsia="標楷體" w:hint="eastAsia"/>
        </w:rPr>
        <w:t>契合式</w:t>
      </w:r>
      <w:r w:rsidRPr="008C6370">
        <w:rPr>
          <w:rFonts w:eastAsia="標楷體"/>
        </w:rPr>
        <w:t>學分學程課程</w:t>
      </w:r>
      <w:r>
        <w:rPr>
          <w:rFonts w:eastAsia="標楷體" w:hint="eastAsia"/>
        </w:rPr>
        <w:t>規劃表</w:t>
      </w:r>
    </w:p>
    <w:tbl>
      <w:tblPr>
        <w:tblW w:w="10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413"/>
        <w:gridCol w:w="1130"/>
        <w:gridCol w:w="1134"/>
        <w:gridCol w:w="1560"/>
        <w:gridCol w:w="1559"/>
        <w:gridCol w:w="1210"/>
      </w:tblGrid>
      <w:tr w:rsidR="00383FCB" w:rsidRPr="008C6370" w14:paraId="1406D2AC" w14:textId="77777777" w:rsidTr="00592F8A">
        <w:trPr>
          <w:tblHeader/>
          <w:jc w:val="center"/>
        </w:trPr>
        <w:tc>
          <w:tcPr>
            <w:tcW w:w="1065" w:type="dxa"/>
          </w:tcPr>
          <w:p w14:paraId="5B91455E" w14:textId="77777777" w:rsidR="00383FCB" w:rsidRPr="008C6370" w:rsidRDefault="00383FCB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8C6370">
              <w:rPr>
                <w:rFonts w:eastAsia="標楷體"/>
              </w:rPr>
              <w:t>項目</w:t>
            </w:r>
          </w:p>
        </w:tc>
        <w:tc>
          <w:tcPr>
            <w:tcW w:w="2413" w:type="dxa"/>
          </w:tcPr>
          <w:p w14:paraId="6F1F1597" w14:textId="77777777" w:rsidR="00383FCB" w:rsidRPr="008C6370" w:rsidRDefault="00383FCB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8C6370">
              <w:rPr>
                <w:rFonts w:eastAsia="標楷體"/>
              </w:rPr>
              <w:t>課程名稱</w:t>
            </w:r>
          </w:p>
        </w:tc>
        <w:tc>
          <w:tcPr>
            <w:tcW w:w="1130" w:type="dxa"/>
          </w:tcPr>
          <w:p w14:paraId="168C3805" w14:textId="77777777" w:rsidR="00383FCB" w:rsidRPr="008C6370" w:rsidRDefault="00383FCB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開課年級與</w:t>
            </w:r>
            <w:r w:rsidRPr="008C6370">
              <w:rPr>
                <w:rFonts w:eastAsia="標楷體"/>
              </w:rPr>
              <w:t>學期</w:t>
            </w:r>
          </w:p>
        </w:tc>
        <w:tc>
          <w:tcPr>
            <w:tcW w:w="1134" w:type="dxa"/>
          </w:tcPr>
          <w:p w14:paraId="1C4DDC87" w14:textId="77777777" w:rsidR="00383FCB" w:rsidRPr="008C6370" w:rsidRDefault="00383FCB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</w:p>
        </w:tc>
        <w:tc>
          <w:tcPr>
            <w:tcW w:w="1560" w:type="dxa"/>
          </w:tcPr>
          <w:p w14:paraId="7211F02C" w14:textId="77777777" w:rsidR="00383FCB" w:rsidRPr="008C6370" w:rsidRDefault="00383FCB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8C6370">
              <w:rPr>
                <w:rFonts w:eastAsia="標楷體"/>
              </w:rPr>
              <w:t>備註</w:t>
            </w:r>
          </w:p>
        </w:tc>
        <w:tc>
          <w:tcPr>
            <w:tcW w:w="1559" w:type="dxa"/>
          </w:tcPr>
          <w:p w14:paraId="3537AC9D" w14:textId="77777777" w:rsidR="00383FCB" w:rsidRPr="008C6370" w:rsidRDefault="00383FCB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8C6370">
              <w:rPr>
                <w:rFonts w:eastAsia="標楷體"/>
              </w:rPr>
              <w:t>相關證照</w:t>
            </w:r>
          </w:p>
        </w:tc>
        <w:tc>
          <w:tcPr>
            <w:tcW w:w="1210" w:type="dxa"/>
          </w:tcPr>
          <w:p w14:paraId="33E5DAC7" w14:textId="77777777" w:rsidR="00383FCB" w:rsidRPr="008C6370" w:rsidRDefault="00383FCB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8C6370">
              <w:rPr>
                <w:rFonts w:eastAsia="標楷體"/>
              </w:rPr>
              <w:t>對應職類</w:t>
            </w:r>
          </w:p>
        </w:tc>
      </w:tr>
      <w:tr w:rsidR="002A07E9" w:rsidRPr="008C6370" w14:paraId="164D387F" w14:textId="77777777" w:rsidTr="00B32ED7">
        <w:trPr>
          <w:trHeight w:val="262"/>
          <w:jc w:val="center"/>
        </w:trPr>
        <w:tc>
          <w:tcPr>
            <w:tcW w:w="1065" w:type="dxa"/>
            <w:vMerge w:val="restart"/>
            <w:vAlign w:val="center"/>
          </w:tcPr>
          <w:p w14:paraId="64CCC3CF" w14:textId="77777777" w:rsidR="002A07E9" w:rsidRPr="008C6370" w:rsidRDefault="002A07E9" w:rsidP="007C434B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專業</w:t>
            </w:r>
            <w:r w:rsidRPr="008C6370">
              <w:rPr>
                <w:rFonts w:eastAsia="標楷體"/>
              </w:rPr>
              <w:t>課程</w:t>
            </w:r>
          </w:p>
        </w:tc>
        <w:tc>
          <w:tcPr>
            <w:tcW w:w="2413" w:type="dxa"/>
          </w:tcPr>
          <w:p w14:paraId="1E80C64D" w14:textId="77777777" w:rsidR="002A07E9" w:rsidRPr="00BA00DA" w:rsidRDefault="002A07E9" w:rsidP="00DD55C2">
            <w:pPr>
              <w:spacing w:line="285" w:lineRule="exact"/>
              <w:ind w:left="2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觀光與遊憩資源規劃</w:t>
            </w:r>
          </w:p>
        </w:tc>
        <w:tc>
          <w:tcPr>
            <w:tcW w:w="1130" w:type="dxa"/>
          </w:tcPr>
          <w:p w14:paraId="4D44333E" w14:textId="77777777" w:rsidR="002A07E9" w:rsidRPr="00BA00DA" w:rsidRDefault="002A07E9" w:rsidP="00DD55C2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  <w:r w:rsidRPr="00BA00DA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上</w:t>
            </w:r>
          </w:p>
        </w:tc>
        <w:tc>
          <w:tcPr>
            <w:tcW w:w="1134" w:type="dxa"/>
          </w:tcPr>
          <w:p w14:paraId="4C6E9F00" w14:textId="77777777" w:rsidR="002A07E9" w:rsidRPr="00BA00DA" w:rsidRDefault="002A07E9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A00DA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 w:val="restart"/>
          </w:tcPr>
          <w:p w14:paraId="4AD695CC" w14:textId="77777777" w:rsidR="002A07E9" w:rsidRDefault="002A07E9" w:rsidP="00592F8A">
            <w:pPr>
              <w:snapToGrid w:val="0"/>
              <w:spacing w:line="0" w:lineRule="atLeast"/>
              <w:rPr>
                <w:rFonts w:eastAsia="標楷體"/>
              </w:rPr>
            </w:pPr>
            <w:r w:rsidRPr="0064397C">
              <w:rPr>
                <w:rFonts w:eastAsia="標楷體"/>
                <w:sz w:val="20"/>
                <w:szCs w:val="20"/>
              </w:rPr>
              <w:t>合計</w:t>
            </w:r>
            <w:r>
              <w:rPr>
                <w:rFonts w:eastAsia="標楷體" w:hint="eastAsia"/>
                <w:sz w:val="20"/>
                <w:szCs w:val="20"/>
              </w:rPr>
              <w:t>須</w:t>
            </w:r>
            <w:r w:rsidRPr="0064397C">
              <w:rPr>
                <w:rFonts w:eastAsia="標楷體" w:hint="eastAsia"/>
                <w:sz w:val="20"/>
                <w:szCs w:val="20"/>
              </w:rPr>
              <w:t>修畢</w:t>
            </w:r>
            <w:r>
              <w:rPr>
                <w:rFonts w:eastAsia="標楷體" w:hint="eastAsia"/>
                <w:sz w:val="20"/>
                <w:szCs w:val="20"/>
              </w:rPr>
              <w:t>本表列示</w:t>
            </w:r>
            <w:r>
              <w:rPr>
                <w:rFonts w:eastAsia="標楷體" w:hint="eastAsia"/>
                <w:sz w:val="20"/>
                <w:szCs w:val="20"/>
              </w:rPr>
              <w:t>18</w:t>
            </w:r>
            <w:r w:rsidRPr="0064397C">
              <w:rPr>
                <w:rFonts w:eastAsia="標楷體"/>
                <w:sz w:val="20"/>
                <w:szCs w:val="20"/>
              </w:rPr>
              <w:t>學分</w:t>
            </w:r>
            <w:r w:rsidRPr="0064397C">
              <w:rPr>
                <w:rFonts w:eastAsia="標楷體" w:hint="eastAsia"/>
                <w:sz w:val="20"/>
                <w:szCs w:val="20"/>
              </w:rPr>
              <w:t>，方得申請領取本學分學程</w:t>
            </w:r>
            <w:r>
              <w:rPr>
                <w:rFonts w:eastAsia="標楷體" w:hint="eastAsia"/>
                <w:sz w:val="20"/>
                <w:szCs w:val="20"/>
              </w:rPr>
              <w:t>修業</w:t>
            </w:r>
            <w:r w:rsidRPr="0064397C">
              <w:rPr>
                <w:rFonts w:eastAsia="標楷體" w:hint="eastAsia"/>
                <w:sz w:val="20"/>
                <w:szCs w:val="20"/>
              </w:rPr>
              <w:t>證明書</w:t>
            </w:r>
            <w:r w:rsidRPr="0064397C">
              <w:rPr>
                <w:rFonts w:eastAsia="標楷體"/>
                <w:sz w:val="20"/>
                <w:szCs w:val="20"/>
              </w:rPr>
              <w:t>。</w:t>
            </w:r>
          </w:p>
          <w:p w14:paraId="253D81F0" w14:textId="77777777" w:rsidR="002A07E9" w:rsidRDefault="002A07E9" w:rsidP="00592F8A">
            <w:pPr>
              <w:snapToGrid w:val="0"/>
              <w:spacing w:line="0" w:lineRule="atLeast"/>
              <w:rPr>
                <w:rFonts w:eastAsia="標楷體"/>
              </w:rPr>
            </w:pPr>
          </w:p>
          <w:p w14:paraId="43AE8AF6" w14:textId="77777777" w:rsidR="002A07E9" w:rsidRPr="00CF0891" w:rsidRDefault="002A07E9" w:rsidP="00592F8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 w:val="restart"/>
          </w:tcPr>
          <w:p w14:paraId="1A15D0BE" w14:textId="77777777" w:rsidR="002A07E9" w:rsidRPr="00605C2B" w:rsidRDefault="002A07E9" w:rsidP="00592F8A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sz w:val="18"/>
                <w:szCs w:val="18"/>
              </w:rPr>
            </w:pPr>
            <w:r w:rsidRPr="00605C2B">
              <w:rPr>
                <w:rFonts w:eastAsia="標楷體" w:hint="eastAsia"/>
                <w:sz w:val="18"/>
                <w:szCs w:val="18"/>
              </w:rPr>
              <w:t>國家普通考試華語領隊及導遊人員及外語</w:t>
            </w:r>
            <w:r w:rsidRPr="00605C2B">
              <w:rPr>
                <w:rFonts w:eastAsia="標楷體" w:hint="eastAsia"/>
                <w:sz w:val="18"/>
                <w:szCs w:val="18"/>
              </w:rPr>
              <w:t>(</w:t>
            </w:r>
            <w:r w:rsidRPr="00605C2B">
              <w:rPr>
                <w:rFonts w:eastAsia="標楷體" w:hint="eastAsia"/>
                <w:sz w:val="18"/>
                <w:szCs w:val="18"/>
              </w:rPr>
              <w:t>英、日、韓、西班牙語</w:t>
            </w:r>
            <w:r w:rsidRPr="00605C2B">
              <w:rPr>
                <w:rFonts w:eastAsia="標楷體" w:hint="eastAsia"/>
                <w:sz w:val="18"/>
                <w:szCs w:val="18"/>
              </w:rPr>
              <w:t>)</w:t>
            </w:r>
            <w:r w:rsidRPr="00605C2B">
              <w:rPr>
                <w:rFonts w:eastAsia="標楷體" w:hint="eastAsia"/>
                <w:sz w:val="18"/>
                <w:szCs w:val="18"/>
              </w:rPr>
              <w:t>領隊及導遊人員。</w:t>
            </w:r>
          </w:p>
          <w:p w14:paraId="51F5C68A" w14:textId="77777777" w:rsidR="002A07E9" w:rsidRPr="00605C2B" w:rsidRDefault="002A07E9" w:rsidP="00592F8A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sz w:val="18"/>
                <w:szCs w:val="18"/>
              </w:rPr>
            </w:pPr>
            <w:r w:rsidRPr="00CA1148">
              <w:rPr>
                <w:rFonts w:eastAsia="標楷體"/>
                <w:sz w:val="18"/>
                <w:szCs w:val="18"/>
              </w:rPr>
              <w:t xml:space="preserve">Amadeus </w:t>
            </w:r>
            <w:r w:rsidRPr="00605C2B">
              <w:rPr>
                <w:rFonts w:eastAsia="標楷體" w:hint="eastAsia"/>
                <w:sz w:val="18"/>
                <w:szCs w:val="18"/>
              </w:rPr>
              <w:t>航空訂位證照</w:t>
            </w:r>
          </w:p>
          <w:p w14:paraId="5CCE7AD7" w14:textId="77777777" w:rsidR="002A07E9" w:rsidRPr="00164886" w:rsidRDefault="002A07E9" w:rsidP="00A01CB2">
            <w:pPr>
              <w:snapToGrid w:val="0"/>
              <w:spacing w:line="0" w:lineRule="atLeast"/>
              <w:ind w:left="89"/>
              <w:jc w:val="both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14:paraId="784B7AB8" w14:textId="77777777" w:rsidR="002A07E9" w:rsidRPr="003F6E00" w:rsidRDefault="002A07E9" w:rsidP="00A01CB2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F6E00">
              <w:rPr>
                <w:rFonts w:eastAsia="標楷體" w:hint="eastAsia"/>
                <w:color w:val="000000" w:themeColor="text1"/>
                <w:sz w:val="18"/>
                <w:szCs w:val="18"/>
              </w:rPr>
              <w:t>領隊</w:t>
            </w:r>
          </w:p>
          <w:p w14:paraId="02AFE546" w14:textId="77777777" w:rsidR="002A07E9" w:rsidRPr="003F6E00" w:rsidRDefault="002A07E9" w:rsidP="00A01CB2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F6E00">
              <w:rPr>
                <w:rFonts w:eastAsia="標楷體" w:hint="eastAsia"/>
                <w:color w:val="000000" w:themeColor="text1"/>
                <w:sz w:val="18"/>
                <w:szCs w:val="18"/>
              </w:rPr>
              <w:t>導遊</w:t>
            </w:r>
          </w:p>
          <w:p w14:paraId="30FB6ECB" w14:textId="77777777" w:rsidR="002A07E9" w:rsidRPr="003F6E00" w:rsidRDefault="002A07E9" w:rsidP="00A01CB2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F6E00">
              <w:rPr>
                <w:rFonts w:eastAsia="標楷體" w:hint="eastAsia"/>
                <w:color w:val="000000" w:themeColor="text1"/>
                <w:sz w:val="18"/>
                <w:szCs w:val="18"/>
              </w:rPr>
              <w:t>活動企劃人員</w:t>
            </w:r>
          </w:p>
          <w:p w14:paraId="38D63CB6" w14:textId="77777777" w:rsidR="002A07E9" w:rsidRPr="003F6E00" w:rsidRDefault="002A07E9" w:rsidP="00A01CB2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F6E00">
              <w:rPr>
                <w:rFonts w:eastAsia="標楷體" w:hint="eastAsia"/>
                <w:color w:val="000000" w:themeColor="text1"/>
                <w:sz w:val="18"/>
                <w:szCs w:val="18"/>
              </w:rPr>
              <w:t>旅遊諮詢及有關事務人員</w:t>
            </w:r>
          </w:p>
          <w:p w14:paraId="0DE3F03B" w14:textId="77777777" w:rsidR="002A07E9" w:rsidRPr="003F6E00" w:rsidRDefault="002A07E9" w:rsidP="00A01CB2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F6E00">
              <w:rPr>
                <w:rFonts w:eastAsia="標楷體" w:hint="eastAsia"/>
                <w:color w:val="000000" w:themeColor="text1"/>
                <w:sz w:val="18"/>
                <w:szCs w:val="18"/>
              </w:rPr>
              <w:t>銷售及行銷經理人員</w:t>
            </w:r>
          </w:p>
          <w:p w14:paraId="7C83C04D" w14:textId="77777777" w:rsidR="002A07E9" w:rsidRPr="003F6E00" w:rsidRDefault="002A07E9" w:rsidP="00A01CB2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F6E00">
              <w:rPr>
                <w:rFonts w:eastAsia="標楷體" w:hint="eastAsia"/>
                <w:color w:val="000000" w:themeColor="text1"/>
                <w:sz w:val="18"/>
                <w:szCs w:val="18"/>
              </w:rPr>
              <w:t>OP</w:t>
            </w:r>
            <w:r w:rsidRPr="003F6E00">
              <w:rPr>
                <w:rFonts w:eastAsia="標楷體" w:hint="eastAsia"/>
                <w:color w:val="000000" w:themeColor="text1"/>
                <w:sz w:val="18"/>
                <w:szCs w:val="18"/>
              </w:rPr>
              <w:t>／票務人員／旅行社人員</w:t>
            </w:r>
          </w:p>
          <w:p w14:paraId="65754501" w14:textId="77777777" w:rsidR="002A07E9" w:rsidRPr="003F6E00" w:rsidRDefault="002A07E9" w:rsidP="00A01CB2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F6E00">
              <w:rPr>
                <w:rFonts w:eastAsia="標楷體" w:hint="eastAsia"/>
                <w:color w:val="000000" w:themeColor="text1"/>
                <w:sz w:val="18"/>
                <w:szCs w:val="18"/>
              </w:rPr>
              <w:t>行政管理人員</w:t>
            </w:r>
          </w:p>
          <w:p w14:paraId="5EE51B17" w14:textId="77777777" w:rsidR="002A07E9" w:rsidRPr="00605C2B" w:rsidRDefault="002A07E9" w:rsidP="00A01CB2">
            <w:pPr>
              <w:snapToGrid w:val="0"/>
              <w:spacing w:line="0" w:lineRule="atLeast"/>
              <w:ind w:left="11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06393" w:rsidRPr="008C6370" w14:paraId="4260E131" w14:textId="77777777" w:rsidTr="002D1899">
        <w:trPr>
          <w:trHeight w:val="262"/>
          <w:jc w:val="center"/>
        </w:trPr>
        <w:tc>
          <w:tcPr>
            <w:tcW w:w="1065" w:type="dxa"/>
            <w:vMerge/>
            <w:vAlign w:val="center"/>
          </w:tcPr>
          <w:p w14:paraId="2B7D0C45" w14:textId="77777777" w:rsidR="00106393" w:rsidRDefault="00106393" w:rsidP="007C434B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vAlign w:val="center"/>
          </w:tcPr>
          <w:p w14:paraId="774C8C61" w14:textId="77777777" w:rsidR="00106393" w:rsidRPr="00BA00DA" w:rsidRDefault="00106393" w:rsidP="00DD55C2">
            <w:pPr>
              <w:spacing w:line="291" w:lineRule="exact"/>
              <w:ind w:leftChars="-1" w:left="3" w:hangingChars="2" w:hanging="5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華語領隊導遊證照輔導(一)</w:t>
            </w:r>
          </w:p>
        </w:tc>
        <w:tc>
          <w:tcPr>
            <w:tcW w:w="1130" w:type="dxa"/>
          </w:tcPr>
          <w:p w14:paraId="4EB252DC" w14:textId="77777777" w:rsidR="00106393" w:rsidRPr="00BA00DA" w:rsidRDefault="00106393" w:rsidP="00DD55C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2上</w:t>
            </w:r>
          </w:p>
        </w:tc>
        <w:tc>
          <w:tcPr>
            <w:tcW w:w="1134" w:type="dxa"/>
          </w:tcPr>
          <w:p w14:paraId="2A2191DF" w14:textId="77777777" w:rsidR="00106393" w:rsidRPr="00BA00DA" w:rsidRDefault="00106393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A00DA">
              <w:rPr>
                <w:rFonts w:hint="eastAsia"/>
                <w:color w:val="000000" w:themeColor="text1"/>
              </w:rPr>
              <w:t>4/4</w:t>
            </w:r>
          </w:p>
        </w:tc>
        <w:tc>
          <w:tcPr>
            <w:tcW w:w="1560" w:type="dxa"/>
            <w:vMerge/>
          </w:tcPr>
          <w:p w14:paraId="64E5EA95" w14:textId="77777777" w:rsidR="00106393" w:rsidRPr="0064397C" w:rsidRDefault="00106393" w:rsidP="00592F8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653669" w14:textId="77777777" w:rsidR="00106393" w:rsidRPr="00605C2B" w:rsidRDefault="00106393" w:rsidP="00592F8A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14:paraId="3CE543A5" w14:textId="77777777" w:rsidR="00106393" w:rsidRPr="003F6E00" w:rsidRDefault="00106393" w:rsidP="00A01CB2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106393" w:rsidRPr="008C6370" w14:paraId="78B919DD" w14:textId="77777777" w:rsidTr="00A811A3">
        <w:trPr>
          <w:trHeight w:val="351"/>
          <w:jc w:val="center"/>
        </w:trPr>
        <w:tc>
          <w:tcPr>
            <w:tcW w:w="1065" w:type="dxa"/>
            <w:vMerge/>
            <w:vAlign w:val="center"/>
          </w:tcPr>
          <w:p w14:paraId="19ABDCE2" w14:textId="77777777" w:rsidR="00106393" w:rsidRPr="008C6370" w:rsidRDefault="00106393" w:rsidP="00592F8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vAlign w:val="center"/>
          </w:tcPr>
          <w:p w14:paraId="714599E6" w14:textId="77777777" w:rsidR="00106393" w:rsidRPr="00BA00DA" w:rsidRDefault="00106393" w:rsidP="00DD55C2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醫療與美容觀光</w:t>
            </w:r>
          </w:p>
        </w:tc>
        <w:tc>
          <w:tcPr>
            <w:tcW w:w="1130" w:type="dxa"/>
          </w:tcPr>
          <w:p w14:paraId="162DF78E" w14:textId="77777777" w:rsidR="00106393" w:rsidRPr="00BA00DA" w:rsidRDefault="00106393" w:rsidP="00DD55C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上</w:t>
            </w:r>
          </w:p>
        </w:tc>
        <w:tc>
          <w:tcPr>
            <w:tcW w:w="1134" w:type="dxa"/>
          </w:tcPr>
          <w:p w14:paraId="7C7EC4BF" w14:textId="77777777" w:rsidR="00106393" w:rsidRPr="00BA00DA" w:rsidRDefault="00106393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A00DA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264EBC23" w14:textId="77777777" w:rsidR="00106393" w:rsidRPr="0064397C" w:rsidRDefault="00106393" w:rsidP="00592F8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946228" w14:textId="77777777" w:rsidR="00106393" w:rsidRPr="006E6375" w:rsidRDefault="00106393" w:rsidP="00592F8A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14:paraId="18867166" w14:textId="77777777" w:rsidR="00106393" w:rsidRPr="00AD6B24" w:rsidRDefault="00106393" w:rsidP="00592F8A">
            <w:pPr>
              <w:numPr>
                <w:ilvl w:val="0"/>
                <w:numId w:val="16"/>
              </w:numPr>
              <w:snapToGrid w:val="0"/>
              <w:spacing w:line="0" w:lineRule="atLeast"/>
              <w:ind w:leftChars="-50" w:left="89" w:hangingChars="116" w:hanging="209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3B4735" w:rsidRPr="008C6370" w14:paraId="3884DFAE" w14:textId="77777777" w:rsidTr="00CC2678">
        <w:trPr>
          <w:trHeight w:val="348"/>
          <w:jc w:val="center"/>
        </w:trPr>
        <w:tc>
          <w:tcPr>
            <w:tcW w:w="1065" w:type="dxa"/>
            <w:vMerge/>
            <w:vAlign w:val="center"/>
          </w:tcPr>
          <w:p w14:paraId="70221BE2" w14:textId="77777777" w:rsidR="003B4735" w:rsidRPr="008C6370" w:rsidRDefault="003B4735" w:rsidP="00592F8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</w:tcPr>
          <w:p w14:paraId="67949CD1" w14:textId="77777777" w:rsidR="003B4735" w:rsidRPr="00BA00DA" w:rsidRDefault="003B4735" w:rsidP="00DD55C2">
            <w:pPr>
              <w:spacing w:line="285" w:lineRule="exact"/>
              <w:ind w:left="2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休閒與遊憩管理實務</w:t>
            </w:r>
          </w:p>
        </w:tc>
        <w:tc>
          <w:tcPr>
            <w:tcW w:w="1130" w:type="dxa"/>
          </w:tcPr>
          <w:p w14:paraId="4B50F789" w14:textId="77777777" w:rsidR="003B4735" w:rsidRPr="00BA00DA" w:rsidRDefault="003B4735" w:rsidP="00DD55C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2下</w:t>
            </w:r>
          </w:p>
        </w:tc>
        <w:tc>
          <w:tcPr>
            <w:tcW w:w="1134" w:type="dxa"/>
          </w:tcPr>
          <w:p w14:paraId="7C35150A" w14:textId="77777777" w:rsidR="003B4735" w:rsidRPr="00BA00DA" w:rsidRDefault="003B4735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A00DA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1B750B68" w14:textId="77777777" w:rsidR="003B4735" w:rsidRPr="008C6370" w:rsidRDefault="003B4735" w:rsidP="00592F8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74436879" w14:textId="77777777" w:rsidR="003B4735" w:rsidRPr="008C6370" w:rsidRDefault="003B4735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590BE609" w14:textId="77777777" w:rsidR="003B4735" w:rsidRPr="008C6370" w:rsidRDefault="003B4735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B4735" w:rsidRPr="008C6370" w14:paraId="5744F46B" w14:textId="77777777" w:rsidTr="002B0CF3">
        <w:trPr>
          <w:trHeight w:val="348"/>
          <w:jc w:val="center"/>
        </w:trPr>
        <w:tc>
          <w:tcPr>
            <w:tcW w:w="1065" w:type="dxa"/>
            <w:vMerge/>
            <w:vAlign w:val="center"/>
          </w:tcPr>
          <w:p w14:paraId="5C85EC14" w14:textId="77777777" w:rsidR="003B4735" w:rsidRPr="008C6370" w:rsidRDefault="003B4735" w:rsidP="00592F8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vAlign w:val="center"/>
          </w:tcPr>
          <w:p w14:paraId="18BE9B40" w14:textId="77777777" w:rsidR="003B4735" w:rsidRPr="00BA00DA" w:rsidRDefault="003B4735" w:rsidP="00DD55C2">
            <w:pPr>
              <w:spacing w:line="285" w:lineRule="exact"/>
              <w:ind w:left="2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餐旅管理</w:t>
            </w:r>
          </w:p>
        </w:tc>
        <w:tc>
          <w:tcPr>
            <w:tcW w:w="1130" w:type="dxa"/>
          </w:tcPr>
          <w:p w14:paraId="6356B3E0" w14:textId="77777777" w:rsidR="003B4735" w:rsidRPr="00BA00DA" w:rsidRDefault="003B4735" w:rsidP="00DD55C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2下</w:t>
            </w:r>
          </w:p>
        </w:tc>
        <w:tc>
          <w:tcPr>
            <w:tcW w:w="1134" w:type="dxa"/>
          </w:tcPr>
          <w:p w14:paraId="103F791C" w14:textId="77777777" w:rsidR="003B4735" w:rsidRPr="00BA00DA" w:rsidRDefault="003B4735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A00DA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6E15EDC0" w14:textId="77777777" w:rsidR="003B4735" w:rsidRPr="008C6370" w:rsidRDefault="003B4735" w:rsidP="00592F8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5A4EE2FF" w14:textId="77777777" w:rsidR="003B4735" w:rsidRPr="008C6370" w:rsidRDefault="003B4735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1F674168" w14:textId="77777777" w:rsidR="003B4735" w:rsidRPr="008C6370" w:rsidRDefault="003B4735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B4735" w:rsidRPr="008C6370" w14:paraId="7A34AB76" w14:textId="77777777" w:rsidTr="00A653E3">
        <w:trPr>
          <w:trHeight w:val="355"/>
          <w:jc w:val="center"/>
        </w:trPr>
        <w:tc>
          <w:tcPr>
            <w:tcW w:w="1065" w:type="dxa"/>
            <w:vMerge/>
            <w:vAlign w:val="center"/>
          </w:tcPr>
          <w:p w14:paraId="0B618B36" w14:textId="77777777" w:rsidR="003B4735" w:rsidRPr="008C6370" w:rsidRDefault="003B4735" w:rsidP="00592F8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vAlign w:val="center"/>
          </w:tcPr>
          <w:p w14:paraId="38263E08" w14:textId="77777777" w:rsidR="003B4735" w:rsidRPr="00BA00DA" w:rsidRDefault="003B4735" w:rsidP="00DD55C2">
            <w:pPr>
              <w:spacing w:line="285" w:lineRule="exact"/>
              <w:ind w:left="2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國家公園與森林休閒資源</w:t>
            </w:r>
          </w:p>
        </w:tc>
        <w:tc>
          <w:tcPr>
            <w:tcW w:w="1130" w:type="dxa"/>
          </w:tcPr>
          <w:p w14:paraId="2E268137" w14:textId="77777777" w:rsidR="003B4735" w:rsidRPr="00BA00DA" w:rsidRDefault="003B4735" w:rsidP="00DD55C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2下</w:t>
            </w:r>
          </w:p>
        </w:tc>
        <w:tc>
          <w:tcPr>
            <w:tcW w:w="1134" w:type="dxa"/>
          </w:tcPr>
          <w:p w14:paraId="1637D953" w14:textId="77777777" w:rsidR="003B4735" w:rsidRPr="00BA00DA" w:rsidRDefault="003B4735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A00DA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7798FD6C" w14:textId="77777777" w:rsidR="003B4735" w:rsidRPr="008C6370" w:rsidRDefault="003B4735" w:rsidP="00592F8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433F01E2" w14:textId="77777777" w:rsidR="003B4735" w:rsidRPr="008C6370" w:rsidRDefault="003B4735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6338196F" w14:textId="77777777" w:rsidR="003B4735" w:rsidRPr="008C6370" w:rsidRDefault="003B4735" w:rsidP="00592F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B4735" w:rsidRPr="008C6370" w14:paraId="16EFA350" w14:textId="77777777" w:rsidTr="00FD26D7">
        <w:trPr>
          <w:trHeight w:val="355"/>
          <w:jc w:val="center"/>
        </w:trPr>
        <w:tc>
          <w:tcPr>
            <w:tcW w:w="1065" w:type="dxa"/>
            <w:vMerge/>
            <w:vAlign w:val="center"/>
          </w:tcPr>
          <w:p w14:paraId="51A2BC89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vAlign w:val="center"/>
          </w:tcPr>
          <w:p w14:paraId="6B27B88C" w14:textId="77777777" w:rsidR="003B4735" w:rsidRPr="002A07E9" w:rsidRDefault="003B4735" w:rsidP="00DD55C2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A07E9">
              <w:rPr>
                <w:rFonts w:ascii="標楷體" w:eastAsia="標楷體" w:hAnsi="標楷體" w:cs="標楷體" w:hint="eastAsia"/>
                <w:color w:val="000000" w:themeColor="text1"/>
              </w:rPr>
              <w:t>觀光政策與法規(證照輔導)</w:t>
            </w:r>
          </w:p>
        </w:tc>
        <w:tc>
          <w:tcPr>
            <w:tcW w:w="1130" w:type="dxa"/>
          </w:tcPr>
          <w:p w14:paraId="6DDFB876" w14:textId="77777777" w:rsidR="003B4735" w:rsidRPr="002A07E9" w:rsidRDefault="003B4735" w:rsidP="00DD55C2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2A07E9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下</w:t>
            </w:r>
          </w:p>
        </w:tc>
        <w:tc>
          <w:tcPr>
            <w:tcW w:w="1134" w:type="dxa"/>
          </w:tcPr>
          <w:p w14:paraId="3AB46C65" w14:textId="77777777" w:rsidR="003B4735" w:rsidRPr="002A07E9" w:rsidRDefault="003B4735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2A07E9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36AF3D54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7BD082CC" w14:textId="77777777" w:rsidR="003B4735" w:rsidRPr="008C6370" w:rsidRDefault="003B4735" w:rsidP="00D9750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0936D0A9" w14:textId="77777777" w:rsidR="003B4735" w:rsidRPr="008C6370" w:rsidRDefault="003B4735" w:rsidP="00D9750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B4735" w:rsidRPr="008C6370" w14:paraId="35AB1764" w14:textId="77777777" w:rsidTr="005006C6">
        <w:trPr>
          <w:trHeight w:val="348"/>
          <w:jc w:val="center"/>
        </w:trPr>
        <w:tc>
          <w:tcPr>
            <w:tcW w:w="1065" w:type="dxa"/>
            <w:vMerge/>
            <w:vAlign w:val="center"/>
          </w:tcPr>
          <w:p w14:paraId="0258E538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275E4ED1" w14:textId="77777777" w:rsidR="003B4735" w:rsidRPr="00BA00DA" w:rsidRDefault="003B4735" w:rsidP="00DD55C2">
            <w:pPr>
              <w:tabs>
                <w:tab w:val="right" w:pos="4980"/>
              </w:tabs>
              <w:spacing w:line="285" w:lineRule="exact"/>
              <w:ind w:left="2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節慶文化與活動管理</w:t>
            </w:r>
            <w:r>
              <w:rPr>
                <w:rFonts w:ascii="標楷體" w:eastAsia="標楷體" w:hAnsi="標楷體" w:cs="標楷體"/>
                <w:color w:val="000000" w:themeColor="text1"/>
              </w:rPr>
              <w:tab/>
            </w:r>
          </w:p>
        </w:tc>
        <w:tc>
          <w:tcPr>
            <w:tcW w:w="1130" w:type="dxa"/>
            <w:tcBorders>
              <w:top w:val="single" w:sz="4" w:space="0" w:color="auto"/>
              <w:bottom w:val="single" w:sz="6" w:space="0" w:color="000000"/>
            </w:tcBorders>
          </w:tcPr>
          <w:p w14:paraId="6802679D" w14:textId="77777777" w:rsidR="003B4735" w:rsidRPr="00BA00DA" w:rsidRDefault="003B4735" w:rsidP="00DD55C2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</w:tcPr>
          <w:p w14:paraId="3F4DF203" w14:textId="77777777" w:rsidR="003B4735" w:rsidRPr="00BA00DA" w:rsidRDefault="003B4735" w:rsidP="00DD55C2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2C4A4039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378E8A19" w14:textId="77777777" w:rsidR="003B4735" w:rsidRPr="008C6370" w:rsidRDefault="003B4735" w:rsidP="00D9750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7254AE2E" w14:textId="77777777" w:rsidR="003B4735" w:rsidRPr="008C6370" w:rsidRDefault="003B4735" w:rsidP="00D9750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B4735" w:rsidRPr="008C6370" w14:paraId="567476E7" w14:textId="77777777" w:rsidTr="00CF2739">
        <w:trPr>
          <w:trHeight w:val="209"/>
          <w:jc w:val="center"/>
        </w:trPr>
        <w:tc>
          <w:tcPr>
            <w:tcW w:w="1065" w:type="dxa"/>
            <w:vMerge/>
            <w:vAlign w:val="center"/>
          </w:tcPr>
          <w:p w14:paraId="7FAD3AC1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3B3FFBE" w14:textId="77777777" w:rsidR="003B4735" w:rsidRPr="007A5DC0" w:rsidRDefault="003B4735" w:rsidP="00DD55C2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A5DC0">
              <w:rPr>
                <w:rFonts w:eastAsia="標楷體" w:hAnsi="標楷體" w:hint="eastAsia"/>
                <w:color w:val="000000" w:themeColor="text1"/>
              </w:rPr>
              <w:t>觀光與航空服務品質管理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1B66D8CB" w14:textId="77777777" w:rsidR="003B4735" w:rsidRPr="007A5DC0" w:rsidRDefault="003B4735" w:rsidP="00DD55C2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A5DC0">
              <w:rPr>
                <w:rFonts w:ascii="標楷體" w:eastAsia="標楷體" w:hAnsi="標楷體" w:cs="標楷體" w:hint="eastAsia"/>
                <w:color w:val="000000" w:themeColor="text1"/>
              </w:rPr>
              <w:t>3上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5397A322" w14:textId="77777777" w:rsidR="003B4735" w:rsidRPr="007A5DC0" w:rsidRDefault="003B4735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7A5DC0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7B5A42D0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50C2223E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42A887F4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3B4735" w:rsidRPr="008C6370" w14:paraId="22B1544F" w14:textId="77777777" w:rsidTr="001368C2">
        <w:trPr>
          <w:trHeight w:val="472"/>
          <w:jc w:val="center"/>
        </w:trPr>
        <w:tc>
          <w:tcPr>
            <w:tcW w:w="1065" w:type="dxa"/>
            <w:vMerge/>
            <w:vAlign w:val="center"/>
          </w:tcPr>
          <w:p w14:paraId="4D025EE6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vAlign w:val="center"/>
          </w:tcPr>
          <w:p w14:paraId="6EFF755E" w14:textId="77777777" w:rsidR="003B4735" w:rsidRPr="00B050B0" w:rsidRDefault="0048581C" w:rsidP="00DD55C2">
            <w:pPr>
              <w:spacing w:line="285" w:lineRule="exact"/>
              <w:ind w:left="2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050B0">
              <w:rPr>
                <w:rFonts w:ascii="標楷體" w:eastAsia="標楷體" w:hAnsi="標楷體" w:cs="標楷體" w:hint="eastAsia"/>
                <w:color w:val="000000" w:themeColor="text1"/>
              </w:rPr>
              <w:t>鐵道旅遊與觀光經濟</w:t>
            </w:r>
          </w:p>
        </w:tc>
        <w:tc>
          <w:tcPr>
            <w:tcW w:w="1130" w:type="dxa"/>
          </w:tcPr>
          <w:p w14:paraId="594692DB" w14:textId="3F3A3866" w:rsidR="003B4735" w:rsidRPr="00B050B0" w:rsidRDefault="003B4735" w:rsidP="00DD55C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B050B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3D6165" w:rsidRPr="00B050B0">
              <w:rPr>
                <w:rFonts w:ascii="標楷體" w:eastAsia="標楷體" w:hAnsi="標楷體" w:cs="標楷體" w:hint="eastAsia"/>
                <w:color w:val="000000" w:themeColor="text1"/>
              </w:rPr>
              <w:t>下</w:t>
            </w:r>
          </w:p>
        </w:tc>
        <w:tc>
          <w:tcPr>
            <w:tcW w:w="1134" w:type="dxa"/>
          </w:tcPr>
          <w:p w14:paraId="037CB135" w14:textId="77777777" w:rsidR="003B4735" w:rsidRPr="00B050B0" w:rsidRDefault="003B4735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050B0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61A6E2F8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5A5E1E15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67B4EB3C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3B4735" w:rsidRPr="008C6370" w14:paraId="0D82F4A9" w14:textId="77777777" w:rsidTr="001722AC">
        <w:trPr>
          <w:trHeight w:val="335"/>
          <w:jc w:val="center"/>
        </w:trPr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14:paraId="07FC29AD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6FD7968E" w14:textId="77777777" w:rsidR="003B4735" w:rsidRPr="00B050B0" w:rsidRDefault="0048581C" w:rsidP="00DD55C2">
            <w:pPr>
              <w:spacing w:line="291" w:lineRule="exact"/>
              <w:ind w:leftChars="-1" w:left="3" w:hangingChars="2" w:hanging="5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050B0">
              <w:rPr>
                <w:rFonts w:ascii="標楷體" w:eastAsia="標楷體" w:hAnsi="標楷體" w:cs="標楷體" w:hint="eastAsia"/>
                <w:color w:val="000000" w:themeColor="text1"/>
              </w:rPr>
              <w:t>消費者保護法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CB7B514" w14:textId="77777777" w:rsidR="003B4735" w:rsidRPr="00B050B0" w:rsidRDefault="003B4735" w:rsidP="00DD55C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B050B0">
              <w:rPr>
                <w:rFonts w:ascii="標楷體" w:eastAsia="標楷體" w:hAnsi="標楷體" w:cs="標楷體" w:hint="eastAsia"/>
                <w:color w:val="000000" w:themeColor="text1"/>
              </w:rPr>
              <w:t>3上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AAA4E4" w14:textId="77777777" w:rsidR="003B4735" w:rsidRPr="00B050B0" w:rsidRDefault="003B4735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050B0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2384BCDC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364E0B7B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6B1B3311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3B4735" w:rsidRPr="008C6370" w14:paraId="2B023279" w14:textId="77777777" w:rsidTr="004201C1">
        <w:trPr>
          <w:trHeight w:val="417"/>
          <w:jc w:val="center"/>
        </w:trPr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14:paraId="73F0B701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74A9A9BB" w14:textId="77777777" w:rsidR="003B4735" w:rsidRPr="00B050B0" w:rsidRDefault="003B4735" w:rsidP="00DD55C2">
            <w:pPr>
              <w:spacing w:line="285" w:lineRule="exact"/>
              <w:ind w:left="2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050B0">
              <w:rPr>
                <w:rFonts w:ascii="標楷體" w:eastAsia="標楷體" w:hAnsi="標楷體" w:cs="標楷體" w:hint="eastAsia"/>
                <w:color w:val="000000" w:themeColor="text1"/>
              </w:rPr>
              <w:t>觀光行銷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BE15B41" w14:textId="77777777" w:rsidR="003B4735" w:rsidRPr="00B050B0" w:rsidRDefault="003B4735" w:rsidP="00DD55C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B050B0">
              <w:rPr>
                <w:rFonts w:ascii="標楷體" w:eastAsia="標楷體" w:hAnsi="標楷體" w:cs="標楷體" w:hint="eastAsia"/>
                <w:color w:val="000000" w:themeColor="text1"/>
              </w:rPr>
              <w:t>3下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768AE0" w14:textId="77777777" w:rsidR="003B4735" w:rsidRPr="00B050B0" w:rsidRDefault="003B4735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050B0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01BAB169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7234AA56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697790FD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3B4735" w:rsidRPr="008C6370" w14:paraId="5D8B396F" w14:textId="77777777" w:rsidTr="004201C1">
        <w:trPr>
          <w:trHeight w:val="565"/>
          <w:jc w:val="center"/>
        </w:trPr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14:paraId="0E570967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3C1065CC" w14:textId="77777777" w:rsidR="003B4735" w:rsidRPr="00BA00DA" w:rsidRDefault="003B4735" w:rsidP="00DD55C2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觀光與航空組織行為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C1E117C" w14:textId="77777777" w:rsidR="003B4735" w:rsidRPr="00BA00DA" w:rsidRDefault="003B4735" w:rsidP="00DD55C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BA00DA">
              <w:rPr>
                <w:rFonts w:ascii="標楷體" w:eastAsia="標楷體" w:hAnsi="標楷體" w:cs="標楷體" w:hint="eastAsia"/>
                <w:color w:val="000000" w:themeColor="text1"/>
              </w:rPr>
              <w:t>3下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919BBD" w14:textId="77777777" w:rsidR="003B4735" w:rsidRPr="00BA00DA" w:rsidRDefault="003B4735" w:rsidP="00DD55C2">
            <w:pPr>
              <w:snapToGrid w:val="0"/>
              <w:spacing w:line="0" w:lineRule="atLeast"/>
              <w:rPr>
                <w:color w:val="000000" w:themeColor="text1"/>
              </w:rPr>
            </w:pPr>
            <w:r w:rsidRPr="00BA00DA">
              <w:rPr>
                <w:rFonts w:hint="eastAsia"/>
                <w:color w:val="000000" w:themeColor="text1"/>
              </w:rPr>
              <w:t>2/2</w:t>
            </w:r>
          </w:p>
        </w:tc>
        <w:tc>
          <w:tcPr>
            <w:tcW w:w="1560" w:type="dxa"/>
            <w:vMerge/>
          </w:tcPr>
          <w:p w14:paraId="55106565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710EB552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5C4EFEA0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3B4735" w:rsidRPr="008C6370" w14:paraId="08B683DB" w14:textId="77777777" w:rsidTr="004201C1">
        <w:trPr>
          <w:trHeight w:val="565"/>
          <w:jc w:val="center"/>
        </w:trPr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14:paraId="41273416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80604E4" w14:textId="77777777" w:rsidR="003B4735" w:rsidRPr="003B382B" w:rsidRDefault="003B4735" w:rsidP="00DD55C2">
            <w:pPr>
              <w:spacing w:line="291" w:lineRule="exact"/>
              <w:ind w:leftChars="-1" w:left="3" w:hangingChars="2" w:hanging="5"/>
              <w:rPr>
                <w:rFonts w:ascii="標楷體" w:eastAsia="標楷體" w:hAnsi="標楷體" w:cs="標楷體"/>
                <w:color w:val="000000" w:themeColor="text1"/>
              </w:rPr>
            </w:pPr>
            <w:r w:rsidRPr="003B382B">
              <w:rPr>
                <w:rFonts w:ascii="標楷體" w:eastAsia="標楷體" w:hAnsi="標楷體" w:hint="eastAsia"/>
                <w:color w:val="000000" w:themeColor="text1"/>
              </w:rPr>
              <w:t>觀光多媒體網頁設計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9F64A96" w14:textId="77777777" w:rsidR="003B4735" w:rsidRPr="00200BAB" w:rsidRDefault="003B4735" w:rsidP="00DD55C2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200BAB">
              <w:rPr>
                <w:rFonts w:ascii="標楷體" w:eastAsia="標楷體" w:hAnsi="標楷體" w:cs="標楷體" w:hint="eastAsia"/>
                <w:color w:val="000000" w:themeColor="text1"/>
              </w:rPr>
              <w:t>3下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983954" w14:textId="77777777" w:rsidR="003B4735" w:rsidRPr="00611D7D" w:rsidRDefault="003B4735" w:rsidP="00DD55C2">
            <w:pPr>
              <w:snapToGrid w:val="0"/>
              <w:spacing w:line="0" w:lineRule="atLeast"/>
            </w:pPr>
            <w:r w:rsidRPr="00611D7D">
              <w:rPr>
                <w:rFonts w:hint="eastAsia"/>
              </w:rPr>
              <w:t>2/2</w:t>
            </w:r>
          </w:p>
        </w:tc>
        <w:tc>
          <w:tcPr>
            <w:tcW w:w="1560" w:type="dxa"/>
            <w:vMerge/>
          </w:tcPr>
          <w:p w14:paraId="42DC2761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12DF823E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23943B5F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3B4735" w:rsidRPr="008C6370" w14:paraId="35F3582A" w14:textId="77777777" w:rsidTr="004201C1">
        <w:trPr>
          <w:trHeight w:val="565"/>
          <w:jc w:val="center"/>
        </w:trPr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14:paraId="5CED21F4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03C6CBA" w14:textId="77777777" w:rsidR="003B4735" w:rsidRPr="003B382B" w:rsidRDefault="003B4735" w:rsidP="00DD55C2">
            <w:pPr>
              <w:spacing w:line="291" w:lineRule="exact"/>
              <w:ind w:leftChars="-1" w:left="3" w:hangingChars="2" w:hanging="5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行程規劃與設計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923E24D" w14:textId="77777777" w:rsidR="003B4735" w:rsidRPr="00200BAB" w:rsidRDefault="003B4735" w:rsidP="00DD55C2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D8FCB" w14:textId="77777777" w:rsidR="003B4735" w:rsidRPr="00611D7D" w:rsidRDefault="003B4735" w:rsidP="00DD55C2">
            <w:pPr>
              <w:snapToGrid w:val="0"/>
              <w:spacing w:line="0" w:lineRule="atLeast"/>
            </w:pPr>
            <w:r>
              <w:rPr>
                <w:rFonts w:hint="eastAsia"/>
              </w:rPr>
              <w:t>2/2</w:t>
            </w:r>
          </w:p>
        </w:tc>
        <w:tc>
          <w:tcPr>
            <w:tcW w:w="1560" w:type="dxa"/>
            <w:vMerge/>
          </w:tcPr>
          <w:p w14:paraId="4D724745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14:paraId="34250AE4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10" w:type="dxa"/>
            <w:vMerge/>
          </w:tcPr>
          <w:p w14:paraId="0C1FAB17" w14:textId="77777777" w:rsidR="003B4735" w:rsidRPr="008C6370" w:rsidRDefault="003B4735" w:rsidP="00D9750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</w:tbl>
    <w:p w14:paraId="538A0FAF" w14:textId="77777777" w:rsidR="00383FCB" w:rsidRPr="00907873" w:rsidRDefault="00383FCB" w:rsidP="00383FCB">
      <w:pPr>
        <w:pStyle w:val="a9"/>
        <w:numPr>
          <w:ilvl w:val="0"/>
          <w:numId w:val="10"/>
        </w:numPr>
        <w:ind w:leftChars="0"/>
        <w:rPr>
          <w:rFonts w:eastAsia="標楷體" w:hAnsi="標楷體"/>
          <w:color w:val="000000" w:themeColor="text1"/>
        </w:rPr>
      </w:pPr>
      <w:r w:rsidRPr="00907873">
        <w:rPr>
          <w:rFonts w:eastAsia="標楷體" w:hAnsi="標楷體" w:hint="eastAsia"/>
          <w:color w:val="000000" w:themeColor="text1"/>
        </w:rPr>
        <w:t>上表為學程課程規劃依據，各學期實際開課請以教務處學程資訊網所登錄之課程為主。</w:t>
      </w:r>
    </w:p>
    <w:p w14:paraId="728890E7" w14:textId="77777777" w:rsidR="00E94028" w:rsidRDefault="00383FCB" w:rsidP="00E94028">
      <w:pPr>
        <w:pStyle w:val="a9"/>
        <w:numPr>
          <w:ilvl w:val="0"/>
          <w:numId w:val="10"/>
        </w:numPr>
        <w:ind w:leftChars="0"/>
        <w:rPr>
          <w:rFonts w:eastAsia="標楷體" w:hAnsi="標楷體"/>
          <w:color w:val="000000" w:themeColor="text1"/>
        </w:rPr>
      </w:pPr>
      <w:r w:rsidRPr="00907873">
        <w:rPr>
          <w:rFonts w:eastAsia="標楷體" w:hAnsi="標楷體" w:hint="eastAsia"/>
          <w:color w:val="000000" w:themeColor="text1"/>
        </w:rPr>
        <w:t>修</w:t>
      </w:r>
      <w:r>
        <w:rPr>
          <w:rFonts w:eastAsia="標楷體" w:hAnsi="標楷體" w:hint="eastAsia"/>
          <w:color w:val="000000" w:themeColor="text1"/>
        </w:rPr>
        <w:t>畢本表列示</w:t>
      </w:r>
      <w:r w:rsidR="004F6542">
        <w:rPr>
          <w:rFonts w:eastAsia="標楷體" w:hAnsi="標楷體" w:hint="eastAsia"/>
          <w:color w:val="000000" w:themeColor="text1"/>
        </w:rPr>
        <w:t>18</w:t>
      </w:r>
      <w:r w:rsidRPr="00960206">
        <w:rPr>
          <w:rFonts w:eastAsia="標楷體" w:hAnsi="標楷體" w:hint="eastAsia"/>
          <w:color w:val="000000" w:themeColor="text1"/>
        </w:rPr>
        <w:t>個學分</w:t>
      </w:r>
      <w:r w:rsidR="00B22D4E" w:rsidRPr="00960206">
        <w:rPr>
          <w:rFonts w:eastAsia="標楷體" w:hAnsi="標楷體" w:hint="eastAsia"/>
          <w:color w:val="000000" w:themeColor="text1"/>
        </w:rPr>
        <w:t>(</w:t>
      </w:r>
      <w:r w:rsidR="00B22D4E" w:rsidRPr="00960206">
        <w:rPr>
          <w:rFonts w:eastAsia="標楷體" w:hAnsi="標楷體" w:hint="eastAsia"/>
          <w:color w:val="000000" w:themeColor="text1"/>
        </w:rPr>
        <w:t>校外實習至多可折抵本學程</w:t>
      </w:r>
      <w:r w:rsidR="00B22D4E" w:rsidRPr="00960206">
        <w:rPr>
          <w:rFonts w:eastAsia="標楷體" w:hAnsi="標楷體" w:hint="eastAsia"/>
          <w:color w:val="000000" w:themeColor="text1"/>
        </w:rPr>
        <w:t>3</w:t>
      </w:r>
      <w:r w:rsidR="00B22D4E" w:rsidRPr="00960206">
        <w:rPr>
          <w:rFonts w:eastAsia="標楷體" w:hAnsi="標楷體" w:hint="eastAsia"/>
          <w:color w:val="000000" w:themeColor="text1"/>
        </w:rPr>
        <w:t>學分</w:t>
      </w:r>
      <w:r w:rsidR="00B22D4E" w:rsidRPr="00960206">
        <w:rPr>
          <w:rFonts w:eastAsia="標楷體" w:hAnsi="標楷體" w:hint="eastAsia"/>
          <w:color w:val="000000" w:themeColor="text1"/>
        </w:rPr>
        <w:t>)</w:t>
      </w:r>
      <w:r w:rsidRPr="00960206">
        <w:rPr>
          <w:rFonts w:eastAsia="標楷體" w:hAnsi="標楷體" w:hint="eastAsia"/>
          <w:color w:val="000000" w:themeColor="text1"/>
        </w:rPr>
        <w:t>方得申請領取本學分學程修業證明書。同一項次視為同一門課程，學分數不可重複計算。</w:t>
      </w:r>
    </w:p>
    <w:p w14:paraId="7C2BD012" w14:textId="77777777" w:rsidR="00236058" w:rsidRDefault="00236058" w:rsidP="00236058">
      <w:pPr>
        <w:pStyle w:val="a9"/>
        <w:ind w:leftChars="0" w:left="1320"/>
        <w:rPr>
          <w:rFonts w:eastAsia="標楷體" w:hAnsi="標楷體"/>
          <w:color w:val="000000" w:themeColor="text1"/>
        </w:rPr>
      </w:pPr>
    </w:p>
    <w:p w14:paraId="37DA40F2" w14:textId="77777777" w:rsidR="00C1526B" w:rsidRPr="00E94028" w:rsidRDefault="003F6E00" w:rsidP="00E94028">
      <w:pPr>
        <w:rPr>
          <w:rFonts w:eastAsia="標楷體" w:hAnsi="標楷體"/>
          <w:color w:val="000000" w:themeColor="text1"/>
        </w:rPr>
      </w:pPr>
      <w:r w:rsidRPr="00E94028">
        <w:rPr>
          <w:rFonts w:eastAsia="標楷體" w:hAnsi="標楷體" w:hint="eastAsia"/>
          <w:b/>
          <w:bCs/>
          <w:color w:val="000000" w:themeColor="text1"/>
        </w:rPr>
        <w:t>六、</w:t>
      </w:r>
      <w:r w:rsidR="00C1526B" w:rsidRPr="00E94028">
        <w:rPr>
          <w:rFonts w:eastAsia="標楷體" w:hAnsi="標楷體" w:hint="eastAsia"/>
          <w:b/>
          <w:bCs/>
          <w:color w:val="000000" w:themeColor="text1"/>
        </w:rPr>
        <w:t>其他補充事項</w:t>
      </w:r>
    </w:p>
    <w:p w14:paraId="4AFA47E0" w14:textId="77777777" w:rsidR="00C1526B" w:rsidRPr="00960206" w:rsidRDefault="00C1526B" w:rsidP="00690224">
      <w:pPr>
        <w:pStyle w:val="a9"/>
        <w:numPr>
          <w:ilvl w:val="0"/>
          <w:numId w:val="9"/>
        </w:numPr>
        <w:spacing w:before="180" w:after="180"/>
        <w:ind w:leftChars="0" w:right="24"/>
        <w:rPr>
          <w:rFonts w:eastAsia="標楷體"/>
          <w:color w:val="000000" w:themeColor="text1"/>
        </w:rPr>
      </w:pPr>
      <w:r w:rsidRPr="00960206">
        <w:rPr>
          <w:rFonts w:eastAsia="標楷體" w:hAnsi="標楷體" w:hint="eastAsia"/>
          <w:bCs/>
          <w:color w:val="000000" w:themeColor="text1"/>
        </w:rPr>
        <w:t>本規</w:t>
      </w:r>
      <w:r w:rsidR="00D2008A" w:rsidRPr="00960206">
        <w:rPr>
          <w:rFonts w:eastAsia="標楷體" w:hAnsi="標楷體" w:hint="eastAsia"/>
          <w:bCs/>
          <w:color w:val="000000" w:themeColor="text1"/>
        </w:rPr>
        <w:t>劃</w:t>
      </w:r>
      <w:r w:rsidRPr="00960206">
        <w:rPr>
          <w:rFonts w:eastAsia="標楷體" w:hAnsi="標楷體" w:hint="eastAsia"/>
          <w:bCs/>
          <w:color w:val="000000" w:themeColor="text1"/>
        </w:rPr>
        <w:t>書未規定之事宜，依「健行科技大學學分學程設置辦法」之規定辦理</w:t>
      </w:r>
      <w:r w:rsidRPr="00960206">
        <w:rPr>
          <w:rFonts w:eastAsia="標楷體" w:hAnsi="標楷體" w:hint="eastAsia"/>
          <w:color w:val="000000" w:themeColor="text1"/>
        </w:rPr>
        <w:t>。</w:t>
      </w:r>
    </w:p>
    <w:p w14:paraId="7EA42C8B" w14:textId="77777777" w:rsidR="00C94A49" w:rsidRDefault="00C1526B" w:rsidP="00D11FD7">
      <w:pPr>
        <w:pStyle w:val="a9"/>
        <w:numPr>
          <w:ilvl w:val="0"/>
          <w:numId w:val="9"/>
        </w:numPr>
        <w:spacing w:before="180" w:after="180"/>
        <w:ind w:leftChars="0" w:right="24"/>
        <w:rPr>
          <w:rFonts w:eastAsia="標楷體" w:hAnsi="標楷體"/>
          <w:color w:val="000000" w:themeColor="text1"/>
        </w:rPr>
      </w:pPr>
      <w:r w:rsidRPr="00960206">
        <w:rPr>
          <w:rFonts w:eastAsia="標楷體" w:hAnsi="標楷體" w:hint="eastAsia"/>
          <w:color w:val="000000" w:themeColor="text1"/>
        </w:rPr>
        <w:t>本規</w:t>
      </w:r>
      <w:r w:rsidR="00D2008A" w:rsidRPr="00960206">
        <w:rPr>
          <w:rFonts w:eastAsia="標楷體" w:hAnsi="標楷體" w:hint="eastAsia"/>
          <w:bCs/>
          <w:color w:val="000000" w:themeColor="text1"/>
        </w:rPr>
        <w:t>劃</w:t>
      </w:r>
      <w:r w:rsidRPr="00960206">
        <w:rPr>
          <w:rFonts w:eastAsia="標楷體" w:hAnsi="標楷體" w:hint="eastAsia"/>
          <w:color w:val="000000" w:themeColor="text1"/>
        </w:rPr>
        <w:t>書經系課程會議、院課程會議通過後實施並送</w:t>
      </w:r>
      <w:r w:rsidR="00B22D4E" w:rsidRPr="00960206">
        <w:rPr>
          <w:rFonts w:eastAsia="標楷體" w:hAnsi="標楷體" w:hint="eastAsia"/>
          <w:color w:val="000000" w:themeColor="text1"/>
        </w:rPr>
        <w:t>校課程委員會議</w:t>
      </w:r>
      <w:r w:rsidRPr="00960206">
        <w:rPr>
          <w:rFonts w:eastAsia="標楷體" w:hAnsi="標楷體" w:hint="eastAsia"/>
          <w:color w:val="000000" w:themeColor="text1"/>
        </w:rPr>
        <w:t>備查，修訂時亦同。</w:t>
      </w:r>
    </w:p>
    <w:p w14:paraId="7B4DDE55" w14:textId="77777777" w:rsidR="00D422F1" w:rsidRDefault="00D422F1" w:rsidP="00765CDF">
      <w:pPr>
        <w:widowControl/>
        <w:snapToGrid w:val="0"/>
        <w:spacing w:line="360" w:lineRule="auto"/>
        <w:rPr>
          <w:rFonts w:eastAsia="標楷體" w:hAnsi="標楷體"/>
          <w:color w:val="000000" w:themeColor="text1"/>
        </w:rPr>
      </w:pPr>
    </w:p>
    <w:p w14:paraId="75575D3C" w14:textId="77777777" w:rsidR="00840BD8" w:rsidRDefault="00840BD8" w:rsidP="00765CDF">
      <w:pPr>
        <w:widowControl/>
        <w:snapToGrid w:val="0"/>
        <w:spacing w:line="360" w:lineRule="auto"/>
        <w:rPr>
          <w:rFonts w:eastAsia="標楷體" w:hAnsi="標楷體"/>
          <w:color w:val="000000" w:themeColor="text1"/>
        </w:rPr>
      </w:pPr>
    </w:p>
    <w:p w14:paraId="33A0B877" w14:textId="77777777" w:rsidR="00840BD8" w:rsidRDefault="00840BD8" w:rsidP="00765CDF">
      <w:pPr>
        <w:widowControl/>
        <w:snapToGrid w:val="0"/>
        <w:spacing w:line="360" w:lineRule="auto"/>
        <w:rPr>
          <w:rFonts w:eastAsia="標楷體" w:hAnsi="標楷體"/>
          <w:color w:val="000000" w:themeColor="text1"/>
        </w:rPr>
      </w:pPr>
    </w:p>
    <w:p w14:paraId="37D175D6" w14:textId="77777777" w:rsidR="00840BD8" w:rsidRDefault="00840BD8" w:rsidP="00840BD8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</w:rPr>
      </w:pPr>
      <w:r w:rsidRPr="0049161B">
        <w:rPr>
          <w:rFonts w:ascii="標楷體" w:eastAsia="標楷體" w:hAnsi="標楷體" w:hint="eastAsia"/>
          <w:b/>
          <w:color w:val="000000" w:themeColor="text1"/>
        </w:rPr>
        <w:t>「全球觀光行銷管理」契合式學分學程規劃書修正條文對照表</w:t>
      </w:r>
    </w:p>
    <w:p w14:paraId="79A26CF4" w14:textId="77777777" w:rsidR="00840BD8" w:rsidRPr="0049161B" w:rsidRDefault="00840BD8" w:rsidP="00840BD8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</w:rPr>
      </w:pP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3964"/>
        <w:gridCol w:w="3799"/>
        <w:gridCol w:w="1559"/>
      </w:tblGrid>
      <w:tr w:rsidR="00840BD8" w14:paraId="2C298614" w14:textId="77777777" w:rsidTr="00CD1945">
        <w:trPr>
          <w:trHeight w:val="650"/>
        </w:trPr>
        <w:tc>
          <w:tcPr>
            <w:tcW w:w="3964" w:type="dxa"/>
            <w:vAlign w:val="center"/>
          </w:tcPr>
          <w:p w14:paraId="673AC127" w14:textId="77777777" w:rsidR="00840BD8" w:rsidRPr="0049161B" w:rsidRDefault="00840BD8" w:rsidP="00E945C6">
            <w:pPr>
              <w:widowControl/>
              <w:snapToGrid w:val="0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t>原條文</w:t>
            </w:r>
          </w:p>
        </w:tc>
        <w:tc>
          <w:tcPr>
            <w:tcW w:w="3799" w:type="dxa"/>
            <w:vAlign w:val="center"/>
          </w:tcPr>
          <w:p w14:paraId="5410E064" w14:textId="77777777" w:rsidR="00840BD8" w:rsidRPr="0049161B" w:rsidRDefault="00840BD8" w:rsidP="00E945C6">
            <w:pPr>
              <w:widowControl/>
              <w:snapToGrid w:val="0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49161B">
              <w:rPr>
                <w:rFonts w:eastAsia="標楷體" w:hAnsi="標楷體" w:hint="eastAsia"/>
                <w:b/>
                <w:color w:val="000000" w:themeColor="text1"/>
              </w:rPr>
              <w:t>修正後</w:t>
            </w:r>
          </w:p>
        </w:tc>
        <w:tc>
          <w:tcPr>
            <w:tcW w:w="1559" w:type="dxa"/>
            <w:vAlign w:val="center"/>
          </w:tcPr>
          <w:p w14:paraId="267D3366" w14:textId="77777777" w:rsidR="00840BD8" w:rsidRPr="0049161B" w:rsidRDefault="00840BD8" w:rsidP="00E945C6">
            <w:pPr>
              <w:widowControl/>
              <w:snapToGrid w:val="0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49161B">
              <w:rPr>
                <w:rFonts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48581C" w14:paraId="29BFC215" w14:textId="77777777" w:rsidTr="006D4648">
        <w:tc>
          <w:tcPr>
            <w:tcW w:w="3964" w:type="dxa"/>
            <w:vAlign w:val="center"/>
          </w:tcPr>
          <w:p w14:paraId="500985AE" w14:textId="77777777" w:rsidR="0048581C" w:rsidRDefault="0048581C" w:rsidP="0048581C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F6E00">
              <w:rPr>
                <w:rFonts w:eastAsia="標楷體" w:hint="eastAsia"/>
                <w:b/>
              </w:rPr>
              <w:t>五</w:t>
            </w:r>
            <w:r>
              <w:rPr>
                <w:rFonts w:eastAsia="標楷體" w:hint="eastAsia"/>
                <w:b/>
              </w:rPr>
              <w:t>、</w:t>
            </w:r>
            <w:r w:rsidRPr="003F6E00">
              <w:rPr>
                <w:rFonts w:eastAsia="標楷體" w:hint="eastAsia"/>
                <w:b/>
              </w:rPr>
              <w:t>學程修習規定</w:t>
            </w:r>
          </w:p>
          <w:p w14:paraId="185A4AF1" w14:textId="507D77FE" w:rsidR="006D4648" w:rsidRDefault="003D6165" w:rsidP="006D4648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休閒活動規劃與設計</w:t>
            </w:r>
            <w:r w:rsidR="006D4648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  </w:t>
            </w:r>
            <w:r w:rsidR="006D4648">
              <w:rPr>
                <w:rFonts w:eastAsia="標楷體" w:hint="eastAsia"/>
              </w:rPr>
              <w:t>三上</w:t>
            </w:r>
          </w:p>
          <w:p w14:paraId="5AF9B426" w14:textId="77777777" w:rsidR="006D4648" w:rsidRPr="006D4648" w:rsidRDefault="006D4648" w:rsidP="006D4648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旅行業經營管理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三上</w:t>
            </w:r>
          </w:p>
        </w:tc>
        <w:tc>
          <w:tcPr>
            <w:tcW w:w="3799" w:type="dxa"/>
            <w:vAlign w:val="center"/>
          </w:tcPr>
          <w:p w14:paraId="38810347" w14:textId="77777777" w:rsidR="0048581C" w:rsidRDefault="0048581C" w:rsidP="006D4648">
            <w:pPr>
              <w:spacing w:before="180" w:after="180"/>
              <w:ind w:right="24"/>
              <w:jc w:val="center"/>
              <w:rPr>
                <w:rFonts w:eastAsia="標楷體"/>
                <w:b/>
              </w:rPr>
            </w:pPr>
            <w:r w:rsidRPr="003F6E00">
              <w:rPr>
                <w:rFonts w:eastAsia="標楷體" w:hint="eastAsia"/>
                <w:b/>
              </w:rPr>
              <w:t>五</w:t>
            </w:r>
            <w:r>
              <w:rPr>
                <w:rFonts w:eastAsia="標楷體" w:hint="eastAsia"/>
                <w:b/>
              </w:rPr>
              <w:t>、</w:t>
            </w:r>
            <w:r w:rsidRPr="003F6E00">
              <w:rPr>
                <w:rFonts w:eastAsia="標楷體" w:hint="eastAsia"/>
                <w:b/>
              </w:rPr>
              <w:t>學程修習規定</w:t>
            </w:r>
          </w:p>
          <w:p w14:paraId="48677CBB" w14:textId="02D16C98" w:rsidR="0048581C" w:rsidRDefault="0048581C" w:rsidP="0048581C">
            <w:pPr>
              <w:spacing w:before="180" w:after="180"/>
              <w:ind w:right="24"/>
              <w:rPr>
                <w:rFonts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鐵道旅遊與觀光經濟      </w:t>
            </w:r>
            <w:r>
              <w:rPr>
                <w:rFonts w:eastAsia="標楷體" w:hAnsi="標楷體" w:hint="eastAsia"/>
              </w:rPr>
              <w:t>三</w:t>
            </w:r>
            <w:r w:rsidR="003D6165">
              <w:rPr>
                <w:rFonts w:eastAsia="標楷體" w:hAnsi="標楷體" w:hint="eastAsia"/>
              </w:rPr>
              <w:t>下</w:t>
            </w:r>
          </w:p>
          <w:p w14:paraId="4528E5C7" w14:textId="673FBD18" w:rsidR="0048581C" w:rsidRPr="00313FF3" w:rsidRDefault="0048581C" w:rsidP="0048581C">
            <w:pPr>
              <w:spacing w:before="180" w:after="180"/>
              <w:ind w:right="2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消費者保護法</w:t>
            </w:r>
            <w:r>
              <w:rPr>
                <w:rFonts w:eastAsia="標楷體" w:hAnsi="標楷體" w:hint="eastAsia"/>
              </w:rPr>
              <w:t xml:space="preserve">            </w:t>
            </w:r>
            <w:r>
              <w:rPr>
                <w:rFonts w:eastAsia="標楷體" w:hAnsi="標楷體" w:hint="eastAsia"/>
              </w:rPr>
              <w:t>三</w:t>
            </w:r>
            <w:r w:rsidR="003D6165">
              <w:rPr>
                <w:rFonts w:eastAsia="標楷體" w:hAnsi="標楷體" w:hint="eastAsia"/>
              </w:rPr>
              <w:t>上</w:t>
            </w:r>
          </w:p>
        </w:tc>
        <w:tc>
          <w:tcPr>
            <w:tcW w:w="1559" w:type="dxa"/>
            <w:vAlign w:val="center"/>
          </w:tcPr>
          <w:p w14:paraId="4D03E6F2" w14:textId="1A9A6EF3" w:rsidR="0048581C" w:rsidRPr="0048581C" w:rsidRDefault="0048581C" w:rsidP="0048581C">
            <w:pPr>
              <w:widowControl/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更換</w:t>
            </w:r>
            <w:r w:rsidR="003D6165">
              <w:rPr>
                <w:rFonts w:eastAsia="標楷體" w:hAnsi="標楷體" w:hint="eastAsia"/>
                <w:color w:val="000000" w:themeColor="text1"/>
              </w:rPr>
              <w:t>科目</w:t>
            </w:r>
          </w:p>
        </w:tc>
      </w:tr>
    </w:tbl>
    <w:p w14:paraId="3C85763F" w14:textId="77777777" w:rsidR="00840BD8" w:rsidRPr="00DE3A51" w:rsidRDefault="00840BD8" w:rsidP="00840BD8">
      <w:pPr>
        <w:widowControl/>
        <w:snapToGrid w:val="0"/>
        <w:spacing w:line="360" w:lineRule="auto"/>
        <w:jc w:val="center"/>
        <w:rPr>
          <w:rFonts w:eastAsia="標楷體" w:hAnsi="標楷體"/>
          <w:color w:val="000000" w:themeColor="text1"/>
        </w:rPr>
      </w:pPr>
    </w:p>
    <w:p w14:paraId="671627D3" w14:textId="77777777" w:rsidR="00840BD8" w:rsidRDefault="00840BD8" w:rsidP="00765CDF">
      <w:pPr>
        <w:widowControl/>
        <w:snapToGrid w:val="0"/>
        <w:spacing w:line="360" w:lineRule="auto"/>
        <w:rPr>
          <w:rFonts w:eastAsia="標楷體" w:hAnsi="標楷體"/>
          <w:color w:val="000000" w:themeColor="text1"/>
        </w:rPr>
      </w:pPr>
    </w:p>
    <w:sectPr w:rsidR="00840BD8" w:rsidSect="006E6490">
      <w:footerReference w:type="default" r:id="rId8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B8D69" w14:textId="77777777" w:rsidR="00844C1B" w:rsidRDefault="00844C1B" w:rsidP="00B771D6">
      <w:r>
        <w:separator/>
      </w:r>
    </w:p>
  </w:endnote>
  <w:endnote w:type="continuationSeparator" w:id="0">
    <w:p w14:paraId="0F8CB8EE" w14:textId="77777777" w:rsidR="00844C1B" w:rsidRDefault="00844C1B" w:rsidP="00B7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F11CB" w14:textId="5810EE8D" w:rsidR="00C1526B" w:rsidRDefault="004C4DE1">
    <w:pPr>
      <w:pStyle w:val="a7"/>
      <w:jc w:val="center"/>
    </w:pPr>
    <w:r>
      <w:fldChar w:fldCharType="begin"/>
    </w:r>
    <w:r w:rsidR="00FA3B58">
      <w:instrText xml:space="preserve"> PAGE   \* MERGEFORMAT </w:instrText>
    </w:r>
    <w:r>
      <w:fldChar w:fldCharType="separate"/>
    </w:r>
    <w:r w:rsidR="00A33F67" w:rsidRPr="00A33F6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B6A6133" w14:textId="77777777" w:rsidR="00C1526B" w:rsidRDefault="00C152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A2744" w14:textId="77777777" w:rsidR="00844C1B" w:rsidRDefault="00844C1B" w:rsidP="00B771D6">
      <w:r>
        <w:separator/>
      </w:r>
    </w:p>
  </w:footnote>
  <w:footnote w:type="continuationSeparator" w:id="0">
    <w:p w14:paraId="4CF212EC" w14:textId="77777777" w:rsidR="00844C1B" w:rsidRDefault="00844C1B" w:rsidP="00B7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7F06"/>
    <w:multiLevelType w:val="hybridMultilevel"/>
    <w:tmpl w:val="91B6F44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D6808"/>
    <w:multiLevelType w:val="hybridMultilevel"/>
    <w:tmpl w:val="34643F24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AC7C8CE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 w15:restartNumberingAfterBreak="0">
    <w:nsid w:val="0BCE1416"/>
    <w:multiLevelType w:val="hybridMultilevel"/>
    <w:tmpl w:val="47C22ED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C123FEC"/>
    <w:multiLevelType w:val="hybridMultilevel"/>
    <w:tmpl w:val="FAA4F9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E573F5F"/>
    <w:multiLevelType w:val="hybridMultilevel"/>
    <w:tmpl w:val="CD92143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425758F"/>
    <w:multiLevelType w:val="hybridMultilevel"/>
    <w:tmpl w:val="67B61F9A"/>
    <w:lvl w:ilvl="0" w:tplc="275418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EE2ABF"/>
    <w:multiLevelType w:val="hybridMultilevel"/>
    <w:tmpl w:val="47C22ED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2E9D03FF"/>
    <w:multiLevelType w:val="hybridMultilevel"/>
    <w:tmpl w:val="ECD070B0"/>
    <w:lvl w:ilvl="0" w:tplc="0409000F">
      <w:start w:val="1"/>
      <w:numFmt w:val="decimal"/>
      <w:lvlText w:val="%1."/>
      <w:lvlJc w:val="left"/>
      <w:pPr>
        <w:ind w:left="1047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8" w15:restartNumberingAfterBreak="0">
    <w:nsid w:val="3BE73ED8"/>
    <w:multiLevelType w:val="hybridMultilevel"/>
    <w:tmpl w:val="47C22ED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45A176EC"/>
    <w:multiLevelType w:val="hybridMultilevel"/>
    <w:tmpl w:val="FAA4F9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69B62D1"/>
    <w:multiLevelType w:val="hybridMultilevel"/>
    <w:tmpl w:val="A07C5924"/>
    <w:lvl w:ilvl="0" w:tplc="DE88B0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  <w:sz w:val="24"/>
        <w:szCs w:val="24"/>
      </w:rPr>
    </w:lvl>
    <w:lvl w:ilvl="1" w:tplc="AE34841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sz w:val="24"/>
        <w:szCs w:val="24"/>
      </w:rPr>
    </w:lvl>
    <w:lvl w:ilvl="2" w:tplc="15108204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sz w:val="24"/>
        <w:szCs w:val="24"/>
      </w:rPr>
    </w:lvl>
    <w:lvl w:ilvl="3" w:tplc="AE34841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8D42837"/>
    <w:multiLevelType w:val="hybridMultilevel"/>
    <w:tmpl w:val="CDAAAF80"/>
    <w:lvl w:ilvl="0" w:tplc="715C71D4">
      <w:start w:val="1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A0322B5"/>
    <w:multiLevelType w:val="hybridMultilevel"/>
    <w:tmpl w:val="F8EC207C"/>
    <w:lvl w:ilvl="0" w:tplc="B236654C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4AF13DA9"/>
    <w:multiLevelType w:val="hybridMultilevel"/>
    <w:tmpl w:val="C3CAA76A"/>
    <w:lvl w:ilvl="0" w:tplc="FBC2E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CBA34C0"/>
    <w:multiLevelType w:val="hybridMultilevel"/>
    <w:tmpl w:val="DD4A1C7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6333092"/>
    <w:multiLevelType w:val="hybridMultilevel"/>
    <w:tmpl w:val="6FE64C3C"/>
    <w:lvl w:ilvl="0" w:tplc="F75E596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color w:val="auto"/>
        <w:sz w:val="24"/>
        <w:szCs w:val="24"/>
      </w:rPr>
    </w:lvl>
    <w:lvl w:ilvl="1" w:tplc="4058E902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348543F"/>
    <w:multiLevelType w:val="hybridMultilevel"/>
    <w:tmpl w:val="5D34F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7E306CB"/>
    <w:multiLevelType w:val="hybridMultilevel"/>
    <w:tmpl w:val="8F44888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17"/>
  </w:num>
  <w:num w:numId="14">
    <w:abstractNumId w:val="7"/>
  </w:num>
  <w:num w:numId="15">
    <w:abstractNumId w:val="6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03"/>
    <w:rsid w:val="00002D91"/>
    <w:rsid w:val="000037F5"/>
    <w:rsid w:val="00004ABC"/>
    <w:rsid w:val="00010BFB"/>
    <w:rsid w:val="0002316E"/>
    <w:rsid w:val="00031B24"/>
    <w:rsid w:val="00036C4B"/>
    <w:rsid w:val="00042330"/>
    <w:rsid w:val="00046D70"/>
    <w:rsid w:val="00053DC1"/>
    <w:rsid w:val="00054285"/>
    <w:rsid w:val="00064CCC"/>
    <w:rsid w:val="00067E98"/>
    <w:rsid w:val="00071160"/>
    <w:rsid w:val="00072466"/>
    <w:rsid w:val="00076698"/>
    <w:rsid w:val="00093EB2"/>
    <w:rsid w:val="000A30FA"/>
    <w:rsid w:val="000A6043"/>
    <w:rsid w:val="000A7E72"/>
    <w:rsid w:val="000B3758"/>
    <w:rsid w:val="000B3D2A"/>
    <w:rsid w:val="000B5730"/>
    <w:rsid w:val="000B6647"/>
    <w:rsid w:val="000C0634"/>
    <w:rsid w:val="000C2398"/>
    <w:rsid w:val="000C407C"/>
    <w:rsid w:val="000D0669"/>
    <w:rsid w:val="000D46A4"/>
    <w:rsid w:val="000E2BEA"/>
    <w:rsid w:val="000E3B51"/>
    <w:rsid w:val="000F1273"/>
    <w:rsid w:val="000F1E8D"/>
    <w:rsid w:val="000F6E80"/>
    <w:rsid w:val="00106393"/>
    <w:rsid w:val="00111067"/>
    <w:rsid w:val="00111F3F"/>
    <w:rsid w:val="0011749E"/>
    <w:rsid w:val="001174C2"/>
    <w:rsid w:val="001215AC"/>
    <w:rsid w:val="00124AD3"/>
    <w:rsid w:val="001261A0"/>
    <w:rsid w:val="00127DBC"/>
    <w:rsid w:val="001309F0"/>
    <w:rsid w:val="00132299"/>
    <w:rsid w:val="00133A0F"/>
    <w:rsid w:val="001368C2"/>
    <w:rsid w:val="00154459"/>
    <w:rsid w:val="001625AE"/>
    <w:rsid w:val="00163433"/>
    <w:rsid w:val="00163E19"/>
    <w:rsid w:val="00164886"/>
    <w:rsid w:val="001662B3"/>
    <w:rsid w:val="00167425"/>
    <w:rsid w:val="001722AC"/>
    <w:rsid w:val="001722C9"/>
    <w:rsid w:val="00173F20"/>
    <w:rsid w:val="00173FB9"/>
    <w:rsid w:val="00175917"/>
    <w:rsid w:val="001809E7"/>
    <w:rsid w:val="00180B57"/>
    <w:rsid w:val="00184EDF"/>
    <w:rsid w:val="00187352"/>
    <w:rsid w:val="001929FA"/>
    <w:rsid w:val="001932F8"/>
    <w:rsid w:val="001971E7"/>
    <w:rsid w:val="001972CA"/>
    <w:rsid w:val="001A226B"/>
    <w:rsid w:val="001B4CC7"/>
    <w:rsid w:val="001B5BFD"/>
    <w:rsid w:val="001C3620"/>
    <w:rsid w:val="001C4149"/>
    <w:rsid w:val="001D66EA"/>
    <w:rsid w:val="001D6C60"/>
    <w:rsid w:val="001D7DF2"/>
    <w:rsid w:val="001F5ED3"/>
    <w:rsid w:val="001F5F2B"/>
    <w:rsid w:val="00200AF7"/>
    <w:rsid w:val="00200BAB"/>
    <w:rsid w:val="00207E3F"/>
    <w:rsid w:val="002271A7"/>
    <w:rsid w:val="00227243"/>
    <w:rsid w:val="00236058"/>
    <w:rsid w:val="00240277"/>
    <w:rsid w:val="00241025"/>
    <w:rsid w:val="00250B26"/>
    <w:rsid w:val="00250DE7"/>
    <w:rsid w:val="00252A77"/>
    <w:rsid w:val="00254B7A"/>
    <w:rsid w:val="0025542A"/>
    <w:rsid w:val="00255788"/>
    <w:rsid w:val="002576C7"/>
    <w:rsid w:val="00261CC9"/>
    <w:rsid w:val="00276A4E"/>
    <w:rsid w:val="0029225B"/>
    <w:rsid w:val="002A052E"/>
    <w:rsid w:val="002A07E9"/>
    <w:rsid w:val="002A14A8"/>
    <w:rsid w:val="002B0054"/>
    <w:rsid w:val="002B26FB"/>
    <w:rsid w:val="002B3632"/>
    <w:rsid w:val="002B57C6"/>
    <w:rsid w:val="002C2B44"/>
    <w:rsid w:val="002C4FD4"/>
    <w:rsid w:val="002C7A5F"/>
    <w:rsid w:val="002D097F"/>
    <w:rsid w:val="002D1705"/>
    <w:rsid w:val="002D235B"/>
    <w:rsid w:val="002D2B21"/>
    <w:rsid w:val="002E07B7"/>
    <w:rsid w:val="002E3689"/>
    <w:rsid w:val="002E7151"/>
    <w:rsid w:val="002F6FE7"/>
    <w:rsid w:val="002F787A"/>
    <w:rsid w:val="00300AD1"/>
    <w:rsid w:val="00310780"/>
    <w:rsid w:val="00313FF3"/>
    <w:rsid w:val="003229C7"/>
    <w:rsid w:val="00325FC6"/>
    <w:rsid w:val="00327AA0"/>
    <w:rsid w:val="00331B10"/>
    <w:rsid w:val="00331E62"/>
    <w:rsid w:val="00334CCC"/>
    <w:rsid w:val="00340A32"/>
    <w:rsid w:val="00342527"/>
    <w:rsid w:val="00343F87"/>
    <w:rsid w:val="00347128"/>
    <w:rsid w:val="00355409"/>
    <w:rsid w:val="0036119B"/>
    <w:rsid w:val="00365B33"/>
    <w:rsid w:val="0037142B"/>
    <w:rsid w:val="00381CA1"/>
    <w:rsid w:val="00383FCB"/>
    <w:rsid w:val="00384BDB"/>
    <w:rsid w:val="00393F4B"/>
    <w:rsid w:val="003961D7"/>
    <w:rsid w:val="003A4419"/>
    <w:rsid w:val="003A631C"/>
    <w:rsid w:val="003B18DE"/>
    <w:rsid w:val="003B2132"/>
    <w:rsid w:val="003B2F41"/>
    <w:rsid w:val="003B382B"/>
    <w:rsid w:val="003B40F2"/>
    <w:rsid w:val="003B4735"/>
    <w:rsid w:val="003B6FDE"/>
    <w:rsid w:val="003C313A"/>
    <w:rsid w:val="003C4A73"/>
    <w:rsid w:val="003C73CC"/>
    <w:rsid w:val="003D27CE"/>
    <w:rsid w:val="003D5FBE"/>
    <w:rsid w:val="003D6165"/>
    <w:rsid w:val="003E7B15"/>
    <w:rsid w:val="003F4E9B"/>
    <w:rsid w:val="003F6E00"/>
    <w:rsid w:val="00400001"/>
    <w:rsid w:val="00402BC8"/>
    <w:rsid w:val="00405213"/>
    <w:rsid w:val="004134FA"/>
    <w:rsid w:val="004201C1"/>
    <w:rsid w:val="0042173F"/>
    <w:rsid w:val="00424750"/>
    <w:rsid w:val="00430CC7"/>
    <w:rsid w:val="004312B1"/>
    <w:rsid w:val="00444063"/>
    <w:rsid w:val="004500D3"/>
    <w:rsid w:val="00453F4C"/>
    <w:rsid w:val="004563F3"/>
    <w:rsid w:val="004570BB"/>
    <w:rsid w:val="0045721B"/>
    <w:rsid w:val="00466E39"/>
    <w:rsid w:val="00467294"/>
    <w:rsid w:val="0047351F"/>
    <w:rsid w:val="0048048F"/>
    <w:rsid w:val="00480BAF"/>
    <w:rsid w:val="0048581C"/>
    <w:rsid w:val="0049161B"/>
    <w:rsid w:val="00492005"/>
    <w:rsid w:val="004B4684"/>
    <w:rsid w:val="004C4DE1"/>
    <w:rsid w:val="004D0962"/>
    <w:rsid w:val="004D6B10"/>
    <w:rsid w:val="004D7DA5"/>
    <w:rsid w:val="004E0796"/>
    <w:rsid w:val="004E276E"/>
    <w:rsid w:val="004F007C"/>
    <w:rsid w:val="004F02AC"/>
    <w:rsid w:val="004F6542"/>
    <w:rsid w:val="00500EC4"/>
    <w:rsid w:val="00501E26"/>
    <w:rsid w:val="005056F2"/>
    <w:rsid w:val="00511B13"/>
    <w:rsid w:val="00514B90"/>
    <w:rsid w:val="00520441"/>
    <w:rsid w:val="00535E2E"/>
    <w:rsid w:val="00541DFA"/>
    <w:rsid w:val="0054777C"/>
    <w:rsid w:val="00550FD5"/>
    <w:rsid w:val="00551EFA"/>
    <w:rsid w:val="00556465"/>
    <w:rsid w:val="00560EDA"/>
    <w:rsid w:val="0056131E"/>
    <w:rsid w:val="00563B06"/>
    <w:rsid w:val="00563FA6"/>
    <w:rsid w:val="0056552C"/>
    <w:rsid w:val="0056795D"/>
    <w:rsid w:val="005679A2"/>
    <w:rsid w:val="00576702"/>
    <w:rsid w:val="00576A8A"/>
    <w:rsid w:val="0058308C"/>
    <w:rsid w:val="005830E9"/>
    <w:rsid w:val="00584629"/>
    <w:rsid w:val="00586AEA"/>
    <w:rsid w:val="005A6777"/>
    <w:rsid w:val="005B39C0"/>
    <w:rsid w:val="005B3AD9"/>
    <w:rsid w:val="005C0A79"/>
    <w:rsid w:val="005C43AB"/>
    <w:rsid w:val="005C7627"/>
    <w:rsid w:val="005D50B9"/>
    <w:rsid w:val="005E36CE"/>
    <w:rsid w:val="005F1EFE"/>
    <w:rsid w:val="005F212A"/>
    <w:rsid w:val="006059A9"/>
    <w:rsid w:val="00605C2B"/>
    <w:rsid w:val="00611D7D"/>
    <w:rsid w:val="00612EAF"/>
    <w:rsid w:val="00617761"/>
    <w:rsid w:val="00620CA0"/>
    <w:rsid w:val="0062361E"/>
    <w:rsid w:val="00624ED7"/>
    <w:rsid w:val="00625610"/>
    <w:rsid w:val="00627AC6"/>
    <w:rsid w:val="00642CC6"/>
    <w:rsid w:val="0064594B"/>
    <w:rsid w:val="00652135"/>
    <w:rsid w:val="006556C0"/>
    <w:rsid w:val="006620B2"/>
    <w:rsid w:val="00671B22"/>
    <w:rsid w:val="00674C8E"/>
    <w:rsid w:val="006758D2"/>
    <w:rsid w:val="00677088"/>
    <w:rsid w:val="006900C7"/>
    <w:rsid w:val="00690224"/>
    <w:rsid w:val="006966E7"/>
    <w:rsid w:val="006A1779"/>
    <w:rsid w:val="006A2E5A"/>
    <w:rsid w:val="006A75FD"/>
    <w:rsid w:val="006B3E81"/>
    <w:rsid w:val="006B4C07"/>
    <w:rsid w:val="006C3723"/>
    <w:rsid w:val="006D318D"/>
    <w:rsid w:val="006D4648"/>
    <w:rsid w:val="006D7DEF"/>
    <w:rsid w:val="006E20A4"/>
    <w:rsid w:val="006E3369"/>
    <w:rsid w:val="006E34A5"/>
    <w:rsid w:val="006E6490"/>
    <w:rsid w:val="006F18E6"/>
    <w:rsid w:val="006F3A8F"/>
    <w:rsid w:val="006F422A"/>
    <w:rsid w:val="00705C07"/>
    <w:rsid w:val="0070708B"/>
    <w:rsid w:val="00707EC6"/>
    <w:rsid w:val="00713212"/>
    <w:rsid w:val="0071538A"/>
    <w:rsid w:val="00717198"/>
    <w:rsid w:val="007214FC"/>
    <w:rsid w:val="00723D95"/>
    <w:rsid w:val="00734FA5"/>
    <w:rsid w:val="00735FA1"/>
    <w:rsid w:val="00741314"/>
    <w:rsid w:val="00742A72"/>
    <w:rsid w:val="00744BD4"/>
    <w:rsid w:val="007544E5"/>
    <w:rsid w:val="007548CA"/>
    <w:rsid w:val="00756D84"/>
    <w:rsid w:val="007622CB"/>
    <w:rsid w:val="00763843"/>
    <w:rsid w:val="007641F7"/>
    <w:rsid w:val="00765CDF"/>
    <w:rsid w:val="00774A12"/>
    <w:rsid w:val="00776313"/>
    <w:rsid w:val="007776F3"/>
    <w:rsid w:val="00782007"/>
    <w:rsid w:val="007928EA"/>
    <w:rsid w:val="00793044"/>
    <w:rsid w:val="00793AB7"/>
    <w:rsid w:val="007968C7"/>
    <w:rsid w:val="00797C2C"/>
    <w:rsid w:val="007A35D4"/>
    <w:rsid w:val="007A5DC0"/>
    <w:rsid w:val="007B541F"/>
    <w:rsid w:val="007C1315"/>
    <w:rsid w:val="007C434B"/>
    <w:rsid w:val="007D38B7"/>
    <w:rsid w:val="007D61A1"/>
    <w:rsid w:val="007F0523"/>
    <w:rsid w:val="007F5AC6"/>
    <w:rsid w:val="007F5E5D"/>
    <w:rsid w:val="00801B1E"/>
    <w:rsid w:val="00803021"/>
    <w:rsid w:val="00804E6A"/>
    <w:rsid w:val="008111F4"/>
    <w:rsid w:val="00823022"/>
    <w:rsid w:val="00823633"/>
    <w:rsid w:val="00840BD8"/>
    <w:rsid w:val="00843312"/>
    <w:rsid w:val="00844C1B"/>
    <w:rsid w:val="00855644"/>
    <w:rsid w:val="0085782D"/>
    <w:rsid w:val="008668DC"/>
    <w:rsid w:val="008807A4"/>
    <w:rsid w:val="00883F76"/>
    <w:rsid w:val="00885960"/>
    <w:rsid w:val="00886D36"/>
    <w:rsid w:val="008904E1"/>
    <w:rsid w:val="00891168"/>
    <w:rsid w:val="008B5ADD"/>
    <w:rsid w:val="008C1300"/>
    <w:rsid w:val="008C16F9"/>
    <w:rsid w:val="008E0574"/>
    <w:rsid w:val="008E2257"/>
    <w:rsid w:val="008F3ABE"/>
    <w:rsid w:val="00907873"/>
    <w:rsid w:val="00916B6C"/>
    <w:rsid w:val="00922747"/>
    <w:rsid w:val="0092290C"/>
    <w:rsid w:val="009258C0"/>
    <w:rsid w:val="00954354"/>
    <w:rsid w:val="00960206"/>
    <w:rsid w:val="0098041E"/>
    <w:rsid w:val="009810A4"/>
    <w:rsid w:val="00983D6C"/>
    <w:rsid w:val="0098562A"/>
    <w:rsid w:val="00985655"/>
    <w:rsid w:val="0099119A"/>
    <w:rsid w:val="00991DF5"/>
    <w:rsid w:val="00995624"/>
    <w:rsid w:val="00995F0C"/>
    <w:rsid w:val="009A36DE"/>
    <w:rsid w:val="009A49A6"/>
    <w:rsid w:val="009A52BD"/>
    <w:rsid w:val="009A7D39"/>
    <w:rsid w:val="009B1B17"/>
    <w:rsid w:val="009B355B"/>
    <w:rsid w:val="009B5A9E"/>
    <w:rsid w:val="009C0476"/>
    <w:rsid w:val="009C1727"/>
    <w:rsid w:val="009C466F"/>
    <w:rsid w:val="009D68AD"/>
    <w:rsid w:val="009F0D85"/>
    <w:rsid w:val="009F44C2"/>
    <w:rsid w:val="009F4773"/>
    <w:rsid w:val="009F4AA4"/>
    <w:rsid w:val="009F65E6"/>
    <w:rsid w:val="00A01CB2"/>
    <w:rsid w:val="00A02ABB"/>
    <w:rsid w:val="00A12029"/>
    <w:rsid w:val="00A14C32"/>
    <w:rsid w:val="00A270BA"/>
    <w:rsid w:val="00A33F67"/>
    <w:rsid w:val="00A362DF"/>
    <w:rsid w:val="00A367F0"/>
    <w:rsid w:val="00A36BC0"/>
    <w:rsid w:val="00A43A13"/>
    <w:rsid w:val="00A45876"/>
    <w:rsid w:val="00A45A1B"/>
    <w:rsid w:val="00A47B89"/>
    <w:rsid w:val="00A5129D"/>
    <w:rsid w:val="00A512E0"/>
    <w:rsid w:val="00A56989"/>
    <w:rsid w:val="00A572EF"/>
    <w:rsid w:val="00A64F79"/>
    <w:rsid w:val="00A65EBE"/>
    <w:rsid w:val="00A74EF1"/>
    <w:rsid w:val="00A768D9"/>
    <w:rsid w:val="00A83DCE"/>
    <w:rsid w:val="00A84BE0"/>
    <w:rsid w:val="00A874F2"/>
    <w:rsid w:val="00A94290"/>
    <w:rsid w:val="00A9714F"/>
    <w:rsid w:val="00AA1525"/>
    <w:rsid w:val="00AA39B4"/>
    <w:rsid w:val="00AA7A13"/>
    <w:rsid w:val="00AB70BD"/>
    <w:rsid w:val="00AC4FDF"/>
    <w:rsid w:val="00AC65AB"/>
    <w:rsid w:val="00AD2727"/>
    <w:rsid w:val="00AD6D95"/>
    <w:rsid w:val="00AE555B"/>
    <w:rsid w:val="00B050B0"/>
    <w:rsid w:val="00B05C72"/>
    <w:rsid w:val="00B0652F"/>
    <w:rsid w:val="00B1682D"/>
    <w:rsid w:val="00B172D7"/>
    <w:rsid w:val="00B22D4E"/>
    <w:rsid w:val="00B33198"/>
    <w:rsid w:val="00B36DA4"/>
    <w:rsid w:val="00B445DF"/>
    <w:rsid w:val="00B47FD6"/>
    <w:rsid w:val="00B60960"/>
    <w:rsid w:val="00B62091"/>
    <w:rsid w:val="00B656AC"/>
    <w:rsid w:val="00B65A99"/>
    <w:rsid w:val="00B66F75"/>
    <w:rsid w:val="00B748BB"/>
    <w:rsid w:val="00B75C84"/>
    <w:rsid w:val="00B771D6"/>
    <w:rsid w:val="00B77C6E"/>
    <w:rsid w:val="00B85ECD"/>
    <w:rsid w:val="00B938EC"/>
    <w:rsid w:val="00B94004"/>
    <w:rsid w:val="00BA00DA"/>
    <w:rsid w:val="00BB1DAE"/>
    <w:rsid w:val="00BB348A"/>
    <w:rsid w:val="00BC4272"/>
    <w:rsid w:val="00BD4325"/>
    <w:rsid w:val="00BE0330"/>
    <w:rsid w:val="00BE28A3"/>
    <w:rsid w:val="00BF5160"/>
    <w:rsid w:val="00C03147"/>
    <w:rsid w:val="00C1526B"/>
    <w:rsid w:val="00C16530"/>
    <w:rsid w:val="00C2694B"/>
    <w:rsid w:val="00C27C0B"/>
    <w:rsid w:val="00C32F75"/>
    <w:rsid w:val="00C346D3"/>
    <w:rsid w:val="00C36CAD"/>
    <w:rsid w:val="00C37423"/>
    <w:rsid w:val="00C40CA3"/>
    <w:rsid w:val="00C4133A"/>
    <w:rsid w:val="00C42A65"/>
    <w:rsid w:val="00C53090"/>
    <w:rsid w:val="00C54785"/>
    <w:rsid w:val="00C56F73"/>
    <w:rsid w:val="00C65716"/>
    <w:rsid w:val="00C72A31"/>
    <w:rsid w:val="00C81739"/>
    <w:rsid w:val="00C869FE"/>
    <w:rsid w:val="00C94A18"/>
    <w:rsid w:val="00C94A49"/>
    <w:rsid w:val="00C9766D"/>
    <w:rsid w:val="00CA1148"/>
    <w:rsid w:val="00CA14EF"/>
    <w:rsid w:val="00CA208A"/>
    <w:rsid w:val="00CA5222"/>
    <w:rsid w:val="00CA7DB7"/>
    <w:rsid w:val="00CC0E54"/>
    <w:rsid w:val="00CC39BD"/>
    <w:rsid w:val="00CD1945"/>
    <w:rsid w:val="00CD5C40"/>
    <w:rsid w:val="00CE7BD4"/>
    <w:rsid w:val="00CF1529"/>
    <w:rsid w:val="00CF1ACF"/>
    <w:rsid w:val="00CF2F13"/>
    <w:rsid w:val="00D00A31"/>
    <w:rsid w:val="00D03AEB"/>
    <w:rsid w:val="00D11FD7"/>
    <w:rsid w:val="00D13A30"/>
    <w:rsid w:val="00D2008A"/>
    <w:rsid w:val="00D223BC"/>
    <w:rsid w:val="00D350C3"/>
    <w:rsid w:val="00D3664C"/>
    <w:rsid w:val="00D422F1"/>
    <w:rsid w:val="00D4738D"/>
    <w:rsid w:val="00D513A0"/>
    <w:rsid w:val="00D53514"/>
    <w:rsid w:val="00D61EFB"/>
    <w:rsid w:val="00D7735B"/>
    <w:rsid w:val="00D77BF2"/>
    <w:rsid w:val="00D803E0"/>
    <w:rsid w:val="00D816FB"/>
    <w:rsid w:val="00D83E85"/>
    <w:rsid w:val="00D84C6C"/>
    <w:rsid w:val="00D937A3"/>
    <w:rsid w:val="00D93879"/>
    <w:rsid w:val="00D97506"/>
    <w:rsid w:val="00DA13D7"/>
    <w:rsid w:val="00DA2408"/>
    <w:rsid w:val="00DB2E44"/>
    <w:rsid w:val="00DB4DDB"/>
    <w:rsid w:val="00DC4084"/>
    <w:rsid w:val="00DC5B15"/>
    <w:rsid w:val="00DC7111"/>
    <w:rsid w:val="00DC7E83"/>
    <w:rsid w:val="00DC7FC5"/>
    <w:rsid w:val="00DD0210"/>
    <w:rsid w:val="00DD31EA"/>
    <w:rsid w:val="00DD7726"/>
    <w:rsid w:val="00DE3A51"/>
    <w:rsid w:val="00DE5C9D"/>
    <w:rsid w:val="00DE6F75"/>
    <w:rsid w:val="00DF48F1"/>
    <w:rsid w:val="00DF6D74"/>
    <w:rsid w:val="00DF6D82"/>
    <w:rsid w:val="00DF7744"/>
    <w:rsid w:val="00E0315D"/>
    <w:rsid w:val="00E04307"/>
    <w:rsid w:val="00E1317C"/>
    <w:rsid w:val="00E16103"/>
    <w:rsid w:val="00E17976"/>
    <w:rsid w:val="00E320F2"/>
    <w:rsid w:val="00E47FCF"/>
    <w:rsid w:val="00E51066"/>
    <w:rsid w:val="00E62D6B"/>
    <w:rsid w:val="00E700C2"/>
    <w:rsid w:val="00E82D59"/>
    <w:rsid w:val="00E93841"/>
    <w:rsid w:val="00E94028"/>
    <w:rsid w:val="00EA0B2F"/>
    <w:rsid w:val="00EA2B29"/>
    <w:rsid w:val="00EA3A5B"/>
    <w:rsid w:val="00EB1100"/>
    <w:rsid w:val="00EB185C"/>
    <w:rsid w:val="00EB36F9"/>
    <w:rsid w:val="00EC14C0"/>
    <w:rsid w:val="00EC1A88"/>
    <w:rsid w:val="00EC24C6"/>
    <w:rsid w:val="00ED138C"/>
    <w:rsid w:val="00ED2F7C"/>
    <w:rsid w:val="00EE1C26"/>
    <w:rsid w:val="00F05341"/>
    <w:rsid w:val="00F06C59"/>
    <w:rsid w:val="00F07DD1"/>
    <w:rsid w:val="00F125D2"/>
    <w:rsid w:val="00F15FE8"/>
    <w:rsid w:val="00F176E3"/>
    <w:rsid w:val="00F23D17"/>
    <w:rsid w:val="00F42883"/>
    <w:rsid w:val="00F44688"/>
    <w:rsid w:val="00F44B09"/>
    <w:rsid w:val="00F472BA"/>
    <w:rsid w:val="00F56884"/>
    <w:rsid w:val="00F57CF3"/>
    <w:rsid w:val="00F6233C"/>
    <w:rsid w:val="00F6565F"/>
    <w:rsid w:val="00F70C78"/>
    <w:rsid w:val="00F72CF6"/>
    <w:rsid w:val="00F8162D"/>
    <w:rsid w:val="00F81FBC"/>
    <w:rsid w:val="00F87502"/>
    <w:rsid w:val="00F92A9C"/>
    <w:rsid w:val="00F940BE"/>
    <w:rsid w:val="00F94EDD"/>
    <w:rsid w:val="00FA3B58"/>
    <w:rsid w:val="00FA3DD5"/>
    <w:rsid w:val="00FC0E23"/>
    <w:rsid w:val="00FC5617"/>
    <w:rsid w:val="00FC7256"/>
    <w:rsid w:val="00FD0252"/>
    <w:rsid w:val="00FD4026"/>
    <w:rsid w:val="00FD42EC"/>
    <w:rsid w:val="00FE3042"/>
    <w:rsid w:val="00FE615D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DFDB55"/>
  <w15:docId w15:val="{1BA5A202-4E3F-4D53-B46A-5ACE00BB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6103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38CF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B77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771D6"/>
    <w:rPr>
      <w:kern w:val="2"/>
    </w:rPr>
  </w:style>
  <w:style w:type="paragraph" w:styleId="a7">
    <w:name w:val="footer"/>
    <w:basedOn w:val="a"/>
    <w:link w:val="a8"/>
    <w:uiPriority w:val="99"/>
    <w:rsid w:val="00B77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771D6"/>
    <w:rPr>
      <w:kern w:val="2"/>
    </w:rPr>
  </w:style>
  <w:style w:type="paragraph" w:styleId="a9">
    <w:name w:val="List Paragraph"/>
    <w:basedOn w:val="a"/>
    <w:uiPriority w:val="34"/>
    <w:qFormat/>
    <w:rsid w:val="00DF48F1"/>
    <w:pPr>
      <w:ind w:leftChars="200" w:left="480"/>
    </w:pPr>
  </w:style>
  <w:style w:type="paragraph" w:customStyle="1" w:styleId="Default">
    <w:name w:val="Default"/>
    <w:rsid w:val="0037142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73FB9"/>
    <w:rPr>
      <w:color w:val="0000FF"/>
      <w:u w:val="single"/>
    </w:rPr>
  </w:style>
  <w:style w:type="table" w:styleId="ab">
    <w:name w:val="Table Grid"/>
    <w:basedOn w:val="a1"/>
    <w:uiPriority w:val="59"/>
    <w:rsid w:val="00AA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10AEB-B63B-4A1E-85DE-4AD60196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0</DocSecurity>
  <Lines>13</Lines>
  <Paragraphs>3</Paragraphs>
  <ScaleCrop>false</ScaleCrop>
  <Company>ergo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清雲科技大學「勞工安全衛生管理員」學分學程修習辦法</dc:title>
  <dc:creator>Test User</dc:creator>
  <cp:lastModifiedBy>C407</cp:lastModifiedBy>
  <cp:revision>2</cp:revision>
  <cp:lastPrinted>2019-12-12T03:02:00Z</cp:lastPrinted>
  <dcterms:created xsi:type="dcterms:W3CDTF">2020-12-21T04:06:00Z</dcterms:created>
  <dcterms:modified xsi:type="dcterms:W3CDTF">2020-12-21T04:06:00Z</dcterms:modified>
</cp:coreProperties>
</file>